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9853"/>
      </w:tblGrid>
      <w:tr w:rsidR="001E1F1C" w:rsidTr="001A0B7D">
        <w:tblPrEx>
          <w:tblCellMar>
            <w:top w:w="0" w:type="dxa"/>
            <w:bottom w:w="0" w:type="dxa"/>
          </w:tblCellMar>
        </w:tblPrEx>
        <w:tc>
          <w:tcPr>
            <w:tcW w:w="9853" w:type="dxa"/>
          </w:tcPr>
          <w:p w:rsidR="001E1F1C" w:rsidRPr="001A0B7D" w:rsidRDefault="001E1F1C" w:rsidP="00AC59E2">
            <w:pPr>
              <w:spacing w:after="0" w:line="240" w:lineRule="auto"/>
              <w:contextualSpacing/>
              <w:jc w:val="both"/>
              <w:rPr>
                <w:rFonts w:ascii="Times New Roman" w:hAnsi="Times New Roman"/>
                <w:noProof/>
                <w:color w:val="0C0000"/>
                <w:spacing w:val="2"/>
                <w:sz w:val="24"/>
                <w:szCs w:val="28"/>
                <w:shd w:val="clear" w:color="auto" w:fill="FFFFFF"/>
                <w:lang w:val="kk-KZ"/>
              </w:rPr>
            </w:pPr>
            <w:r>
              <w:rPr>
                <w:rFonts w:ascii="Times New Roman" w:hAnsi="Times New Roman"/>
                <w:noProof/>
                <w:color w:val="0C0000"/>
                <w:spacing w:val="2"/>
                <w:sz w:val="24"/>
                <w:szCs w:val="28"/>
                <w:shd w:val="clear" w:color="auto" w:fill="FFFFFF"/>
                <w:lang w:val="kk-KZ"/>
              </w:rPr>
              <w:t>№ исх: КГД-06-2/168-ВН   от: 08.01.2015</w:t>
            </w:r>
          </w:p>
        </w:tc>
      </w:tr>
    </w:tbl>
    <w:p w:rsidR="001E1F1C" w:rsidRPr="00544B7A" w:rsidRDefault="001E1F1C" w:rsidP="00AC59E2">
      <w:pPr>
        <w:spacing w:after="0" w:line="240" w:lineRule="auto"/>
        <w:contextualSpacing/>
        <w:jc w:val="both"/>
        <w:rPr>
          <w:rFonts w:ascii="Times New Roman" w:hAnsi="Times New Roman"/>
          <w:noProof/>
          <w:color w:val="000000"/>
          <w:spacing w:val="2"/>
          <w:sz w:val="28"/>
          <w:szCs w:val="28"/>
          <w:shd w:val="clear" w:color="auto" w:fill="FFFFFF"/>
          <w:lang w:val="kk-KZ"/>
        </w:rPr>
      </w:pPr>
    </w:p>
    <w:p w:rsidR="001E1F1C" w:rsidRPr="00544B7A" w:rsidRDefault="001E1F1C" w:rsidP="00AC59E2">
      <w:pPr>
        <w:spacing w:after="0" w:line="240" w:lineRule="auto"/>
        <w:contextualSpacing/>
        <w:jc w:val="both"/>
        <w:rPr>
          <w:rFonts w:ascii="Times New Roman" w:hAnsi="Times New Roman"/>
          <w:noProof/>
          <w:color w:val="000000"/>
          <w:spacing w:val="2"/>
          <w:sz w:val="28"/>
          <w:szCs w:val="28"/>
          <w:shd w:val="clear" w:color="auto" w:fill="FFFFFF"/>
          <w:lang w:val="kk-KZ"/>
        </w:rPr>
      </w:pPr>
    </w:p>
    <w:p w:rsidR="001E1F1C" w:rsidRPr="00544B7A" w:rsidRDefault="001E1F1C" w:rsidP="00AC59E2">
      <w:pPr>
        <w:spacing w:after="0" w:line="240" w:lineRule="auto"/>
        <w:contextualSpacing/>
        <w:jc w:val="both"/>
        <w:rPr>
          <w:rFonts w:ascii="Times New Roman" w:hAnsi="Times New Roman"/>
          <w:noProof/>
          <w:color w:val="000000"/>
          <w:spacing w:val="2"/>
          <w:sz w:val="28"/>
          <w:szCs w:val="28"/>
          <w:shd w:val="clear" w:color="auto" w:fill="FFFFFF"/>
          <w:lang w:val="kk-KZ"/>
        </w:rPr>
      </w:pPr>
    </w:p>
    <w:p w:rsidR="001E1F1C" w:rsidRPr="00544B7A" w:rsidRDefault="001E1F1C" w:rsidP="00AC59E2">
      <w:pPr>
        <w:spacing w:after="0" w:line="240" w:lineRule="auto"/>
        <w:contextualSpacing/>
        <w:jc w:val="both"/>
        <w:rPr>
          <w:rFonts w:ascii="Times New Roman" w:hAnsi="Times New Roman"/>
          <w:noProof/>
          <w:color w:val="000000"/>
          <w:spacing w:val="2"/>
          <w:sz w:val="28"/>
          <w:szCs w:val="28"/>
          <w:shd w:val="clear" w:color="auto" w:fill="FFFFFF"/>
          <w:lang w:val="kk-KZ"/>
        </w:rPr>
      </w:pPr>
    </w:p>
    <w:p w:rsidR="001E1F1C" w:rsidRPr="00544B7A" w:rsidRDefault="001E1F1C" w:rsidP="00AC59E2">
      <w:pPr>
        <w:spacing w:after="0" w:line="240" w:lineRule="auto"/>
        <w:contextualSpacing/>
        <w:jc w:val="both"/>
        <w:rPr>
          <w:rFonts w:ascii="Times New Roman" w:hAnsi="Times New Roman"/>
          <w:noProof/>
          <w:color w:val="000000"/>
          <w:spacing w:val="2"/>
          <w:sz w:val="28"/>
          <w:szCs w:val="28"/>
          <w:shd w:val="clear" w:color="auto" w:fill="FFFFFF"/>
          <w:lang w:val="kk-KZ"/>
        </w:rPr>
      </w:pPr>
    </w:p>
    <w:p w:rsidR="001E1F1C" w:rsidRPr="00544B7A" w:rsidRDefault="001E1F1C" w:rsidP="00AC59E2">
      <w:pPr>
        <w:spacing w:after="0" w:line="240" w:lineRule="auto"/>
        <w:contextualSpacing/>
        <w:jc w:val="both"/>
        <w:rPr>
          <w:rFonts w:ascii="Times New Roman" w:hAnsi="Times New Roman"/>
          <w:noProof/>
          <w:color w:val="000000"/>
          <w:spacing w:val="2"/>
          <w:sz w:val="28"/>
          <w:szCs w:val="28"/>
          <w:shd w:val="clear" w:color="auto" w:fill="FFFFFF"/>
          <w:lang w:val="kk-KZ"/>
        </w:rPr>
      </w:pPr>
    </w:p>
    <w:p w:rsidR="001E1F1C" w:rsidRPr="00544B7A" w:rsidRDefault="001E1F1C" w:rsidP="00732BB5">
      <w:pPr>
        <w:spacing w:after="0" w:line="240" w:lineRule="auto"/>
        <w:ind w:right="4817"/>
        <w:jc w:val="both"/>
        <w:rPr>
          <w:rStyle w:val="s1"/>
          <w:bCs w:val="0"/>
          <w:noProof/>
          <w:sz w:val="28"/>
          <w:szCs w:val="28"/>
          <w:lang w:val="kk-KZ"/>
        </w:rPr>
      </w:pPr>
    </w:p>
    <w:p w:rsidR="001E1F1C" w:rsidRPr="00544B7A" w:rsidRDefault="001E1F1C" w:rsidP="00732BB5">
      <w:pPr>
        <w:spacing w:after="0" w:line="240" w:lineRule="auto"/>
        <w:ind w:right="4817"/>
        <w:jc w:val="both"/>
        <w:rPr>
          <w:rStyle w:val="s1"/>
          <w:bCs w:val="0"/>
          <w:noProof/>
          <w:sz w:val="28"/>
          <w:szCs w:val="28"/>
          <w:lang w:val="kk-KZ"/>
        </w:rPr>
      </w:pPr>
    </w:p>
    <w:p w:rsidR="001E1F1C" w:rsidRPr="00544B7A" w:rsidRDefault="001E1F1C" w:rsidP="00732BB5">
      <w:pPr>
        <w:spacing w:after="0" w:line="240" w:lineRule="auto"/>
        <w:ind w:right="4817"/>
        <w:jc w:val="both"/>
        <w:rPr>
          <w:rStyle w:val="s1"/>
          <w:bCs w:val="0"/>
          <w:noProof/>
          <w:sz w:val="28"/>
          <w:szCs w:val="28"/>
          <w:lang w:val="kk-KZ"/>
        </w:rPr>
      </w:pPr>
    </w:p>
    <w:p w:rsidR="001E1F1C" w:rsidRPr="00544B7A" w:rsidRDefault="001E1F1C" w:rsidP="00732BB5">
      <w:pPr>
        <w:spacing w:after="0" w:line="240" w:lineRule="auto"/>
        <w:ind w:right="4817"/>
        <w:jc w:val="both"/>
        <w:rPr>
          <w:rStyle w:val="s1"/>
          <w:bCs w:val="0"/>
          <w:noProof/>
          <w:sz w:val="28"/>
          <w:szCs w:val="28"/>
          <w:lang w:val="kk-KZ"/>
        </w:rPr>
      </w:pPr>
    </w:p>
    <w:p w:rsidR="001E1F1C" w:rsidRPr="00544B7A" w:rsidRDefault="001E1F1C" w:rsidP="00732BB5">
      <w:pPr>
        <w:spacing w:after="0" w:line="240" w:lineRule="auto"/>
        <w:ind w:right="4817"/>
        <w:jc w:val="both"/>
        <w:rPr>
          <w:rFonts w:ascii="Times New Roman" w:hAnsi="Times New Roman"/>
          <w:noProof/>
          <w:color w:val="000000"/>
          <w:spacing w:val="2"/>
          <w:sz w:val="28"/>
          <w:szCs w:val="28"/>
          <w:shd w:val="clear" w:color="auto" w:fill="FFFFFF"/>
          <w:lang w:val="kk-KZ"/>
        </w:rPr>
      </w:pPr>
      <w:r w:rsidRPr="003E6217">
        <w:rPr>
          <w:rStyle w:val="s1"/>
          <w:bCs w:val="0"/>
          <w:noProof/>
          <w:sz w:val="28"/>
          <w:szCs w:val="28"/>
          <w:lang w:val="kk-KZ"/>
        </w:rPr>
        <w:t>Салық есептілігі нысандарын және</w:t>
      </w:r>
      <w:r w:rsidRPr="003E6217">
        <w:rPr>
          <w:rStyle w:val="s1"/>
          <w:bCs w:val="0"/>
          <w:noProof/>
          <w:sz w:val="28"/>
          <w:szCs w:val="28"/>
          <w:lang w:val="kk-KZ"/>
        </w:rPr>
        <w:br/>
        <w:t>оларды жасау қағидаларын бекіту</w:t>
      </w:r>
      <w:r w:rsidRPr="003E6217">
        <w:rPr>
          <w:rStyle w:val="s1"/>
          <w:bCs w:val="0"/>
          <w:noProof/>
          <w:sz w:val="28"/>
          <w:szCs w:val="28"/>
          <w:lang w:val="kk-KZ"/>
        </w:rPr>
        <w:br/>
        <w:t>туралы</w:t>
      </w:r>
      <w:r w:rsidRPr="00544B7A">
        <w:rPr>
          <w:rStyle w:val="s1"/>
          <w:bCs w:val="0"/>
          <w:noProof/>
          <w:sz w:val="28"/>
          <w:szCs w:val="28"/>
          <w:lang w:val="kk-KZ"/>
        </w:rPr>
        <w:br/>
      </w:r>
    </w:p>
    <w:p w:rsidR="001E1F1C" w:rsidRPr="00544B7A" w:rsidRDefault="001E1F1C" w:rsidP="00732BB5">
      <w:pPr>
        <w:spacing w:after="0" w:line="240" w:lineRule="auto"/>
        <w:ind w:right="4817"/>
        <w:jc w:val="both"/>
        <w:rPr>
          <w:rFonts w:ascii="Times New Roman" w:hAnsi="Times New Roman"/>
          <w:noProof/>
          <w:color w:val="000000"/>
          <w:spacing w:val="2"/>
          <w:sz w:val="28"/>
          <w:szCs w:val="28"/>
          <w:shd w:val="clear" w:color="auto" w:fill="FFFFFF"/>
          <w:lang w:val="kk-KZ"/>
        </w:rPr>
      </w:pPr>
    </w:p>
    <w:p w:rsidR="001E1F1C" w:rsidRPr="00544B7A" w:rsidRDefault="001E1F1C" w:rsidP="008A4493">
      <w:pPr>
        <w:spacing w:after="0" w:line="240" w:lineRule="auto"/>
        <w:ind w:firstLine="709"/>
        <w:contextualSpacing/>
        <w:jc w:val="both"/>
        <w:rPr>
          <w:rFonts w:ascii="Times New Roman" w:hAnsi="Times New Roman"/>
          <w:noProof/>
          <w:color w:val="000000"/>
          <w:spacing w:val="2"/>
          <w:sz w:val="28"/>
          <w:szCs w:val="28"/>
          <w:shd w:val="clear" w:color="auto" w:fill="FFFFFF"/>
          <w:lang w:val="kk-KZ"/>
        </w:rPr>
      </w:pPr>
      <w:r w:rsidRPr="00544B7A">
        <w:rPr>
          <w:rFonts w:ascii="Times New Roman" w:hAnsi="Times New Roman"/>
          <w:noProof/>
          <w:color w:val="000000"/>
          <w:spacing w:val="2"/>
          <w:sz w:val="28"/>
          <w:szCs w:val="28"/>
          <w:shd w:val="clear" w:color="auto" w:fill="FFFFFF"/>
          <w:lang w:val="kk-KZ"/>
        </w:rPr>
        <w:t xml:space="preserve">«Салық және бюджетке төленетін басқа да міндетті төлемдер туралы» Қазақстан Республикасының 2008 жылғы 10 желтоқсандағы Кодексінің (Салық кодексі) 63-бабының 2-тармағына сәйкес </w:t>
      </w:r>
      <w:r w:rsidRPr="00544B7A">
        <w:rPr>
          <w:rFonts w:ascii="Times New Roman" w:hAnsi="Times New Roman"/>
          <w:b/>
          <w:noProof/>
          <w:color w:val="000000"/>
          <w:spacing w:val="2"/>
          <w:sz w:val="28"/>
          <w:szCs w:val="28"/>
          <w:shd w:val="clear" w:color="auto" w:fill="FFFFFF"/>
          <w:lang w:val="kk-KZ"/>
        </w:rPr>
        <w:t>БҰЙЫРАМЫН</w:t>
      </w:r>
      <w:r w:rsidRPr="00544B7A">
        <w:rPr>
          <w:rFonts w:ascii="Times New Roman" w:hAnsi="Times New Roman"/>
          <w:noProof/>
          <w:color w:val="000000"/>
          <w:spacing w:val="2"/>
          <w:sz w:val="28"/>
          <w:szCs w:val="28"/>
          <w:shd w:val="clear" w:color="auto" w:fill="FFFFFF"/>
          <w:lang w:val="kk-KZ"/>
        </w:rPr>
        <w:t>:</w:t>
      </w:r>
    </w:p>
    <w:p w:rsidR="001E1F1C" w:rsidRPr="00544B7A" w:rsidRDefault="001E1F1C" w:rsidP="008A4493">
      <w:pPr>
        <w:spacing w:after="0" w:line="240" w:lineRule="auto"/>
        <w:ind w:firstLine="709"/>
        <w:contextualSpacing/>
        <w:jc w:val="both"/>
        <w:rPr>
          <w:rFonts w:ascii="Times New Roman" w:hAnsi="Times New Roman"/>
          <w:noProof/>
          <w:color w:val="000000"/>
          <w:spacing w:val="2"/>
          <w:sz w:val="28"/>
          <w:szCs w:val="28"/>
          <w:shd w:val="clear" w:color="auto" w:fill="FFFFFF"/>
          <w:lang w:val="kk-KZ"/>
        </w:rPr>
      </w:pPr>
      <w:r w:rsidRPr="00544B7A">
        <w:rPr>
          <w:rFonts w:ascii="Times New Roman" w:hAnsi="Times New Roman"/>
          <w:noProof/>
          <w:color w:val="000000"/>
          <w:spacing w:val="2"/>
          <w:sz w:val="28"/>
          <w:szCs w:val="28"/>
          <w:shd w:val="clear" w:color="auto" w:fill="FFFFFF"/>
          <w:lang w:val="kk-KZ"/>
        </w:rPr>
        <w:t>1. Қоса беріліп отырған:</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1-қосымшаға сәйкес корпоративтік табыс салығы бойынша декларацияның нысаны (100.00-нысан);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2-қосымшаға сәйкес корпоративтік табыс салығы бойынша салық есептілігін (декларацияны) жасау қағидалары (100.00-нысан);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3-қосымшаға сәйкес декларация тапсырылғанға дейiнгi кезең үшін төленуі тиіс корпоративтік табыс салығы бойынша аванстық төлемдер сомасы есебінің нысаны (101.01-нысан);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4-қосымшаға сәйкес декларация тапсырылғаннан кейінгі кезең үшін төленуі тиіс корпоративтік табыс салығы бойынша аванстық төлемдер сомасы есебінің нысаны және (101.02-нысан);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5-қосымшаға сәйкес декларация тапсырылғанға дейiнгi кезең үшін төлеуі тиіс корпоративтік табыс салығы бойынша аванстық төлемдер сомасының салық есептілігін (есебiн) және декларация тапсырылғаннан кейінгі кезең үшін төленуі тиіс корпоративтік табыс салығы бойынша аванстық төлемдер сомасының салық есептілігін (есебiн) жасау қағидалары (101.01 – 101.02-нысандар);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6-қосымшаға сәйкес резиденттің табысынан төлем көзінен ұсталатын корпоративтік табыс салығы бойынша есеп нысаны (101.03-нысан);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7-қосымшаға сәйкес резиденттің табысына төлем көзінен ұсталатын корпоративтік табыс салығы бойынша салық есептілігін (есебін) жасау қағидалары (101.03-нысан);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8-қосымшаға сәйкес резидент еместің табысынан төлем көзінен ұсталатын корпоративтік табыс салығы бойынша есеп нысаны (101.04-нысан);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9-қосымшаға сәйкес резидент еместің табысынан төлем көзінен ұсталатын корпоративтік табыс салығы бойынша салық есептілігін (есебін) жасау қағидалары (101.04-нысан);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10-қосымшаға сәйкес корпоративтік табыс салығы бойынша декларацияның нысаны (110.00-нысан);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11-қосымшаға сәйкес корпоративтік табыс салығы бойынша салық есептілігін (декларацияны) жасау қағидалары (110.00-нысан);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12-қосымшаға сәйкес корпоративтік табыс салығы бойынша декларацияның нысаны (130.00-нысан);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13-қосымшаға сәйкес корпоративтік табыс салығы бойынша салық есептілігін (декларацияны) жасау қағидалары (130.00-нысан);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14</w:t>
      </w:r>
      <w:r w:rsidRPr="00544B7A">
        <w:rPr>
          <w:noProof/>
          <w:color w:val="000000"/>
          <w:spacing w:val="2"/>
          <w:sz w:val="28"/>
          <w:szCs w:val="28"/>
          <w:shd w:val="clear" w:color="auto" w:fill="FFFFFF"/>
          <w:lang w:val="kk-KZ"/>
        </w:rPr>
        <w:t xml:space="preserve">-қосымшаға сәйкес корпоративтік табыс салығы бойынша декларацияның нысаны (150.00-нысан);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15</w:t>
      </w:r>
      <w:r w:rsidRPr="00544B7A">
        <w:rPr>
          <w:noProof/>
          <w:color w:val="000000"/>
          <w:spacing w:val="2"/>
          <w:sz w:val="28"/>
          <w:szCs w:val="28"/>
          <w:shd w:val="clear" w:color="auto" w:fill="FFFFFF"/>
          <w:lang w:val="kk-KZ"/>
        </w:rPr>
        <w:t xml:space="preserve">-қосымшаға сәйкес корпоративтік табыс салығы бойынша салық есептілігін (декларацияны) жасау қағидалары (150.00-нысан);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16</w:t>
      </w:r>
      <w:r w:rsidRPr="00544B7A">
        <w:rPr>
          <w:noProof/>
          <w:color w:val="000000"/>
          <w:spacing w:val="2"/>
          <w:sz w:val="28"/>
          <w:szCs w:val="28"/>
          <w:shd w:val="clear" w:color="auto" w:fill="FFFFFF"/>
          <w:lang w:val="kk-KZ"/>
        </w:rPr>
        <w:t xml:space="preserve">-қосымшаға сәйкес Қазақстан Республикасының азаматтары бойынша жеке табыс салығы және әлеуметтік салық бойынша декларацияның нысаны (200.00-нысан);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17</w:t>
      </w:r>
      <w:r w:rsidRPr="00544B7A">
        <w:rPr>
          <w:noProof/>
          <w:color w:val="000000"/>
          <w:spacing w:val="2"/>
          <w:sz w:val="28"/>
          <w:szCs w:val="28"/>
          <w:shd w:val="clear" w:color="auto" w:fill="FFFFFF"/>
          <w:lang w:val="kk-KZ"/>
        </w:rPr>
        <w:t xml:space="preserve">-қосымшаға сәйкес Қазақстан Республикасының азаматтары бойынша жеке табыс салығы және әлеуметтік салық бойынша салық есептілігін (декларацияны) жасау қағидалары (200.00-нысан);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18</w:t>
      </w:r>
      <w:r w:rsidRPr="00544B7A">
        <w:rPr>
          <w:noProof/>
          <w:color w:val="000000"/>
          <w:spacing w:val="2"/>
          <w:sz w:val="28"/>
          <w:szCs w:val="28"/>
          <w:shd w:val="clear" w:color="auto" w:fill="FFFFFF"/>
          <w:lang w:val="kk-KZ"/>
        </w:rPr>
        <w:t xml:space="preserve">-қосымшаға сәйкес шетелдіктер мен азаматтығы жоқ тұлғалар бойынша жеке табыс салығы және әлеуметтік салық бойынша декларацияның нысаны (210.00-нысан);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19</w:t>
      </w:r>
      <w:r w:rsidRPr="00544B7A">
        <w:rPr>
          <w:noProof/>
          <w:color w:val="000000"/>
          <w:spacing w:val="2"/>
          <w:sz w:val="28"/>
          <w:szCs w:val="28"/>
          <w:shd w:val="clear" w:color="auto" w:fill="FFFFFF"/>
          <w:lang w:val="kk-KZ"/>
        </w:rPr>
        <w:t xml:space="preserve">-қосымшаға сәйкес шетелдіктер мен азаматтығы жоқ тұлғалар бойынша жеке табыс салығы мен әлеуметтік салық бойынша салық есептілігін (декларацияны) жасау қағидалары (210.00-нысан);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20</w:t>
      </w:r>
      <w:r w:rsidRPr="00544B7A">
        <w:rPr>
          <w:noProof/>
          <w:color w:val="000000"/>
          <w:spacing w:val="2"/>
          <w:sz w:val="28"/>
          <w:szCs w:val="28"/>
          <w:shd w:val="clear" w:color="auto" w:fill="FFFFFF"/>
          <w:lang w:val="kk-KZ"/>
        </w:rPr>
        <w:t xml:space="preserve">-қосымшаға сәйкес жеке табыс салығы бойынша декларацияның нысаны (220.00-нысан);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21</w:t>
      </w:r>
      <w:r w:rsidRPr="00544B7A">
        <w:rPr>
          <w:noProof/>
          <w:color w:val="000000"/>
          <w:spacing w:val="2"/>
          <w:sz w:val="28"/>
          <w:szCs w:val="28"/>
          <w:shd w:val="clear" w:color="auto" w:fill="FFFFFF"/>
          <w:lang w:val="kk-KZ"/>
        </w:rPr>
        <w:t xml:space="preserve">-қосымшаға сәйкес жеке табыс салығы бойынша салық есептілігін (декларацияны) жасау қағидалары (220.00-нысан);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22</w:t>
      </w:r>
      <w:r w:rsidRPr="00544B7A">
        <w:rPr>
          <w:noProof/>
          <w:color w:val="000000"/>
          <w:spacing w:val="2"/>
          <w:sz w:val="28"/>
          <w:szCs w:val="28"/>
          <w:shd w:val="clear" w:color="auto" w:fill="FFFFFF"/>
          <w:lang w:val="kk-KZ"/>
        </w:rPr>
        <w:t xml:space="preserve">-қосымшаға сәйкес жеке табыс салығы және мүлік бойынша декларацияның нысаны (230.00-нысан);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23</w:t>
      </w:r>
      <w:r w:rsidRPr="00544B7A">
        <w:rPr>
          <w:noProof/>
          <w:color w:val="000000"/>
          <w:spacing w:val="2"/>
          <w:sz w:val="28"/>
          <w:szCs w:val="28"/>
          <w:shd w:val="clear" w:color="auto" w:fill="FFFFFF"/>
          <w:lang w:val="kk-KZ"/>
        </w:rPr>
        <w:t xml:space="preserve">-қосымшаға сәйкес жеке табыс салығы және мүлік бойынша салық есептілігін (декларацияны) жасау қағидалары (230.00-нысан);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24</w:t>
      </w:r>
      <w:r w:rsidRPr="00544B7A">
        <w:rPr>
          <w:noProof/>
          <w:color w:val="000000"/>
          <w:spacing w:val="2"/>
          <w:sz w:val="28"/>
          <w:szCs w:val="28"/>
          <w:shd w:val="clear" w:color="auto" w:fill="FFFFFF"/>
          <w:lang w:val="kk-KZ"/>
        </w:rPr>
        <w:t xml:space="preserve">-қосымшаға сәйкес жеке табыс салығы бойынша декларацияның нысаны (240.00-нысан);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25</w:t>
      </w:r>
      <w:r w:rsidRPr="00544B7A">
        <w:rPr>
          <w:noProof/>
          <w:color w:val="000000"/>
          <w:spacing w:val="2"/>
          <w:sz w:val="28"/>
          <w:szCs w:val="28"/>
          <w:shd w:val="clear" w:color="auto" w:fill="FFFFFF"/>
          <w:lang w:val="kk-KZ"/>
        </w:rPr>
        <w:t xml:space="preserve">-қосымшаға сәйкес жеке табыс салығы бойынша салық есептілігін (декларацияны) жасау қағидалары (240.00-нысан);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26</w:t>
      </w:r>
      <w:r w:rsidRPr="00544B7A">
        <w:rPr>
          <w:noProof/>
          <w:color w:val="000000"/>
          <w:spacing w:val="2"/>
          <w:sz w:val="28"/>
          <w:szCs w:val="28"/>
          <w:shd w:val="clear" w:color="auto" w:fill="FFFFFF"/>
          <w:lang w:val="kk-KZ"/>
        </w:rPr>
        <w:t xml:space="preserve">-қосымшаға сәйкес қосылған құн салығы бойынша декларацияның нысаны (300.00-нысан);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27</w:t>
      </w:r>
      <w:r w:rsidRPr="00544B7A">
        <w:rPr>
          <w:noProof/>
          <w:color w:val="000000"/>
          <w:spacing w:val="2"/>
          <w:sz w:val="28"/>
          <w:szCs w:val="28"/>
          <w:shd w:val="clear" w:color="auto" w:fill="FFFFFF"/>
          <w:lang w:val="kk-KZ"/>
        </w:rPr>
        <w:t xml:space="preserve">-қосымшаға сәйкес қосылған құн салығы бойынша салық есептілігін (декларацияны) жасау қағидалары (300.00-нысан);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28</w:t>
      </w:r>
      <w:r w:rsidRPr="00544B7A">
        <w:rPr>
          <w:noProof/>
          <w:color w:val="000000"/>
          <w:spacing w:val="2"/>
          <w:sz w:val="28"/>
          <w:szCs w:val="28"/>
          <w:shd w:val="clear" w:color="auto" w:fill="FFFFFF"/>
          <w:lang w:val="kk-KZ"/>
        </w:rPr>
        <w:t xml:space="preserve">-қосымшаға сәйкес импортталған тауарлар бойынша жанама салықтар жөніндегі декларацияның нысаны (320.00-нысан);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29</w:t>
      </w:r>
      <w:r w:rsidRPr="00544B7A">
        <w:rPr>
          <w:noProof/>
          <w:color w:val="000000"/>
          <w:spacing w:val="2"/>
          <w:sz w:val="28"/>
          <w:szCs w:val="28"/>
          <w:shd w:val="clear" w:color="auto" w:fill="FFFFFF"/>
          <w:lang w:val="kk-KZ"/>
        </w:rPr>
        <w:t xml:space="preserve">-қосымшаға сәйкес импортталған тауарлар бойынша жанама салықтар жөніндегі салық есептілігін (декларацияны) жасау қағидалары (320.00-нысан);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30</w:t>
      </w:r>
      <w:r w:rsidRPr="00544B7A">
        <w:rPr>
          <w:noProof/>
          <w:color w:val="000000"/>
          <w:spacing w:val="2"/>
          <w:sz w:val="28"/>
          <w:szCs w:val="28"/>
          <w:shd w:val="clear" w:color="auto" w:fill="FFFFFF"/>
          <w:lang w:val="kk-KZ"/>
        </w:rPr>
        <w:t xml:space="preserve">-қосымшаға сәйкес тауарларды әкелу және жанама салықтарды төлеу туралы өтініш (328.00-нысан);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31</w:t>
      </w:r>
      <w:r w:rsidRPr="00544B7A">
        <w:rPr>
          <w:noProof/>
          <w:color w:val="000000"/>
          <w:spacing w:val="2"/>
          <w:sz w:val="28"/>
          <w:szCs w:val="28"/>
          <w:shd w:val="clear" w:color="auto" w:fill="FFFFFF"/>
          <w:lang w:val="kk-KZ"/>
        </w:rPr>
        <w:t xml:space="preserve">-қосымшаға сәйкес тауарларды әкелу және жанама салықтарды төлеу туралы өтінішті толтыру және табыс ету қағидалары (328.00-нысан)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32</w:t>
      </w:r>
      <w:r w:rsidRPr="00544B7A">
        <w:rPr>
          <w:noProof/>
          <w:color w:val="000000"/>
          <w:spacing w:val="2"/>
          <w:sz w:val="28"/>
          <w:szCs w:val="28"/>
          <w:shd w:val="clear" w:color="auto" w:fill="FFFFFF"/>
          <w:lang w:val="kk-KZ"/>
        </w:rPr>
        <w:t xml:space="preserve">-қосымшаға сәйкес акциз бойынша декларацияның нысаны (400.00-нысан);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33</w:t>
      </w:r>
      <w:r w:rsidRPr="00544B7A">
        <w:rPr>
          <w:noProof/>
          <w:color w:val="000000"/>
          <w:spacing w:val="2"/>
          <w:sz w:val="28"/>
          <w:szCs w:val="28"/>
          <w:shd w:val="clear" w:color="auto" w:fill="FFFFFF"/>
          <w:lang w:val="kk-KZ"/>
        </w:rPr>
        <w:t xml:space="preserve">-қосымшаға сәйкес акциз бойынша салық есептілігін (декларация) жасау қағидалары (400.00-нысан);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34</w:t>
      </w:r>
      <w:r w:rsidRPr="00544B7A">
        <w:rPr>
          <w:noProof/>
          <w:color w:val="000000"/>
          <w:spacing w:val="2"/>
          <w:sz w:val="28"/>
          <w:szCs w:val="28"/>
          <w:shd w:val="clear" w:color="auto" w:fill="FFFFFF"/>
          <w:lang w:val="kk-KZ"/>
        </w:rPr>
        <w:t xml:space="preserve">-қосымшаға сәйкес құрылымдық бөлімше немесе салық салуға байланысты объектілер үшін акциз есебінің нысаны (421.00-нысан);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35</w:t>
      </w:r>
      <w:r w:rsidRPr="00544B7A">
        <w:rPr>
          <w:noProof/>
          <w:color w:val="000000"/>
          <w:spacing w:val="2"/>
          <w:sz w:val="28"/>
          <w:szCs w:val="28"/>
          <w:shd w:val="clear" w:color="auto" w:fill="FFFFFF"/>
          <w:lang w:val="kk-KZ"/>
        </w:rPr>
        <w:t xml:space="preserve">-қосымшаға сәйкес құрылымдық бөлімше немесе салық салуға байланысты объектілер үшін акциз салық есептілігін (есебін) жасау қағидалары (421.00-нысаны);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36</w:t>
      </w:r>
      <w:r w:rsidRPr="00544B7A">
        <w:rPr>
          <w:noProof/>
          <w:color w:val="000000"/>
          <w:spacing w:val="2"/>
          <w:sz w:val="28"/>
          <w:szCs w:val="28"/>
          <w:shd w:val="clear" w:color="auto" w:fill="FFFFFF"/>
          <w:lang w:val="kk-KZ"/>
        </w:rPr>
        <w:t xml:space="preserve">-қосымшаға сәйкес роялти бойынша, өндіру бонусы бойынша, өнімді бөлу бойынша Қазақстан Республикасының үлесі бойынша, өнімді бөлу туралы келісімшарт бойынша қызметті жүзеге асыратын жер қойнауын пайдаланушының қосымша төлемі бойынша декларацияның нысаны (500.00-нысан);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37</w:t>
      </w:r>
      <w:r w:rsidRPr="00544B7A">
        <w:rPr>
          <w:noProof/>
          <w:color w:val="000000"/>
          <w:spacing w:val="2"/>
          <w:sz w:val="28"/>
          <w:szCs w:val="28"/>
          <w:shd w:val="clear" w:color="auto" w:fill="FFFFFF"/>
          <w:lang w:val="kk-KZ"/>
        </w:rPr>
        <w:t xml:space="preserve">-қосымшаға сәйкес роялти бойынша, өндіру бонусы бойынша, өнімді бөлу бойынша Қазақстан Республикасының үлесі бойынша, өнімді бөлу туралы келісімшарт бойынша қызметін жүзеге асыратын жер қойнауын пайдаланушының қосымша төлемі бойынша салық есептілігін (декларация) жасау қағидалары (500.00-нысан);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38</w:t>
      </w:r>
      <w:r w:rsidRPr="00544B7A">
        <w:rPr>
          <w:noProof/>
          <w:color w:val="000000"/>
          <w:spacing w:val="2"/>
          <w:sz w:val="28"/>
          <w:szCs w:val="28"/>
          <w:shd w:val="clear" w:color="auto" w:fill="FFFFFF"/>
          <w:lang w:val="kk-KZ"/>
        </w:rPr>
        <w:t xml:space="preserve">-қосымшаға сәйкес қол қойылатын бонус және және коммерциялық табу бонусы бойынша декларацияның нысаны (510.00-нысан);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39</w:t>
      </w:r>
      <w:r w:rsidRPr="00544B7A">
        <w:rPr>
          <w:noProof/>
          <w:color w:val="000000"/>
          <w:spacing w:val="2"/>
          <w:sz w:val="28"/>
          <w:szCs w:val="28"/>
          <w:shd w:val="clear" w:color="auto" w:fill="FFFFFF"/>
          <w:lang w:val="kk-KZ"/>
        </w:rPr>
        <w:t xml:space="preserve">-қосымшаға сәйкес қол қойылатын бонус және және коммерциялық табу бонусы бойынша салық есептілігін (декларацияны) жасау қағидалары (510.00-нысан);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40</w:t>
      </w:r>
      <w:r w:rsidRPr="00544B7A">
        <w:rPr>
          <w:noProof/>
          <w:color w:val="000000"/>
          <w:spacing w:val="2"/>
          <w:sz w:val="28"/>
          <w:szCs w:val="28"/>
          <w:shd w:val="clear" w:color="auto" w:fill="FFFFFF"/>
          <w:lang w:val="kk-KZ"/>
        </w:rPr>
        <w:t>-қосымшаға сәйкес жер қойнауын пайдалануға арналған келісімшартта заттай түрде белгіленген өнімді бөлу бойынша Қазақстан Республикасының үлесінің мөлшері және төлеу (беру) мерзімдері туралы есебінің нысаны (531.00-нысан);</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41</w:t>
      </w:r>
      <w:r w:rsidRPr="00544B7A">
        <w:rPr>
          <w:noProof/>
          <w:color w:val="000000"/>
          <w:spacing w:val="2"/>
          <w:sz w:val="28"/>
          <w:szCs w:val="28"/>
          <w:shd w:val="clear" w:color="auto" w:fill="FFFFFF"/>
          <w:lang w:val="kk-KZ"/>
        </w:rPr>
        <w:t>-қосымшаға сәйкес жер қойнауын пайдалануға арналған келісімшартта заттай түрде белгіленген өнімді бөлу бойынша Қазақстан Республикасының үлесінің мөлшері және төлеу (беру) мерзімдері туралы есебінің салық есептілігін жасау қағидалары (531.00-нысан);</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w:t>
      </w:r>
      <w:r>
        <w:rPr>
          <w:noProof/>
          <w:color w:val="000000"/>
          <w:spacing w:val="2"/>
          <w:sz w:val="28"/>
          <w:szCs w:val="28"/>
          <w:shd w:val="clear" w:color="auto" w:fill="FFFFFF"/>
          <w:lang w:val="kk-KZ"/>
        </w:rPr>
        <w:t>42</w:t>
      </w:r>
      <w:r w:rsidRPr="00544B7A">
        <w:rPr>
          <w:noProof/>
          <w:color w:val="000000"/>
          <w:spacing w:val="2"/>
          <w:sz w:val="28"/>
          <w:szCs w:val="28"/>
          <w:shd w:val="clear" w:color="auto" w:fill="FFFFFF"/>
          <w:lang w:val="kk-KZ"/>
        </w:rPr>
        <w:t xml:space="preserve">-қосымшаға сәйкес үстеме пайда салығы бойынша декларацияның нысаны (540.00-нысан);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43-қосымшаға сәйкес үстеме пайда салығы бойынша салық есептілігін (декларацияны) жасау қағидалары (540.00-нысан);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44-қосымшаға сәйкес тарихи шығындарды өтеу бойынша төлем жөніндегі декларацияның нысаны (560.00-нысан);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45-қосымшаға сәйкес тарихи шығындарды өтеу бойынша төлем жөніндегі салық есептілігін (декларацияны) жасау қағидалары (560.00-нысан);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46-қосымшаға сәйкес экспортқа рента салығы бойынша декларацияның нысаны (570.00-нысан);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47-қосымшаға сәйкес экспортқа рента салығы бойынша салық есептілігін (декларацияны) жасау қағидалары (570.00-нысан);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48-қосымшаға сәйкес пайдалы қазбаларды өндiру салығы бойынша декларацияның нысаны (590.00-нысан);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49-қосымшаға сәйкес пайдалы қазбаларды өндiру салығы бойынша салық есептілігін (декларацияны) жасау қағидалары (590.00-нысан);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50-қосымшаға сәйкес жұмыспен қамтуға көмектесу, міндетті медициналық сақтандыру, мемлекеттік әлеуметтік сақтандыру қорларына, зейнетақы төлеу жөніндегі мемлекеттік орталыққа және автомобиль жолдарын пайдаланушылардың аударымдары бойынша декларацияның нысаны (641.00-нысан);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51-қосымшаға сәйкес жұмыспен қамтуға көмектесу, міндетті медициналық сақтандыру, мемлекеттік әлеуметтік сақтандыру қорларына, зейнетақы төлеу жөніндегі мемлекеттік орталыққа аударымдардың және автомобиль жолдарын пайдаланушылардың аударымдары салық есептілігін (есебін) жасау қағидалары (641.00-нысан);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52-қосымшаға сәйкес көлік құралы салығы, жер салығы мен мүлік салығы бойынша декларацияның нысаны (700.00-нысан);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53-қосымшаға сәйкес қағидалары көлік құралдары салығы, жер салығы мен мүлік салығы бойынша салық есептілігі (декларация) жасау қағидасі (700.00-нысан);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54-қосымшаға сәйкес көлік құралы салығы бойынша ағымдағы төлемдер есебінің нысаны (701.00-нысан);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55-қосымшаға сәйкес көлік құралдары салығы бойынша салық есептілігін ағымдағы төлемдер (есебін) жасау қағидалары (701.00-нысан);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56-қосымшаға сәйкес жер салығы мен мүлік салығы бойынша ағымдағы төлемдер есебінің нысаны (701.01-нысан);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57-қосымшаға сәйкес жер салығы мен мүлік салығы бойынша ағымдағы төлемдер салық есептілігін (есебін) жасау қағидалары (701.01-нысан);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58-қосымшаға сәйкес ойын бизнесі салығы және тіркелген салық бойынша декларацияның нысаны (710.00-нысан);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59-қосымшаға сәйкес ойын бизнесі салығы және тіркелген салық бойынша салық есептілігін (декларацияны) жасау қағидалары (710.00-нысан);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60-қосымшаға сәйкес аукциондардан алым, кеме жүзетін су жолдарын пайдаланғаны үшiн төлемақы бойынша декларацияның нысаны (810.00-нысан);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61-қосымшаға сәйкес аукциондардан алым, кеме жүзетін су жолдарын пайдаланғаны үшiн төлемақы бойынша салық есептілігін (декларацияны) жасау қағидалары (810.00-нысан);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62-қосымшаға сәйкес жер учаскелерін пайдаланғаны үшін төлемақы бойынша есептің нысаны (851.00-нысан);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63-қосымшаға сәйкес жер учаскелерін пайдаланғаны үшін төлемақы бойынша салық есептілігін (ағымдағы төлемдер сомасының есебін) жасау қағидалары (851.00-нысаны);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64-қосымшаға сәйкес жер үсті көздерінің су ресурстарын пайдаланғаны үшін төлемақы бойынша декларацияның нысаны (860.00-нысан);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65-қосымшаға сәйкес жер үсті көздерінің су ресурстарын пайдаланғаны үшін төлемақы бойынша салық есептілігін (декларацияны) жасау қағидалары (860.00-нысан);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66-қосымшаға сәйкес қоршаған ортаға эмиссия үшін төлемақы бойынша декларацияның нысаны (870.00-нысан);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67-қосымшаға сәйкес қоршаған ортаға эмиссия үшін төлемақы бойынша салық есептілігін (декларацияны) жасау қағидалары (870.00-нысан);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осы бұйрыққа 68-қосымшаға сәйкес шағын бизнес субъектілері үшін оңайлатылған декларацияның нысаны (910.00-нысан);</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69-қосымшаға сәйкес шағын бизнес субъектілері үшін салық есептігін (оңайлатылған декларацияны) жасау қағидалары (910.00-нысан);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70-қосымшаға сәйкес патент құнының есептің нысаны (911.00-нысан);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71-қосымшаға сәйкес патент құнының салық есептілігін (есебін) жасау қағидалары (911.00-нысан);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72-қосымшаға сәйкес бірыңғай жер салығын төлеушілерге арналған декларацияның нысаны (920.00-нысан);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73-қосымшаға сәйкес бірыңғай жер салығын төлеушілерге арналған салық есептілігін (декларацияны) жасау қағидалары (920.00-нысан);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74-қосымшаға сәйкес бухгалтерлік теңгерім нысаны (1.3-нысан);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75-қосымшаға сәйкес қаржы-шаруашылық қызметінің нәтижелері туралы есептің нысаны (1.4-нысан);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76-қосымшаға сәйкес өндірілген және сатып алынған тауарлардың, орындалған жұмыстардың, көрсетілетін қызметтердің қозғалысы туралы есептің нысаны (1.5-нысан);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77-қосымшаға сәйкес өндірілген өнімнің, орындалған жұмыстардың, көрсетілген қызметтердің өзіндік құнының нысаны (1.6-нысан);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78-қосымшаға сәйкес дебиторлық және кредиторлық берешектерді таратып жазу нысаны (1.7-нысан);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79-қосымшаға сәйкес сақтандыру, қайта сақтандыру ұйымдарын, банктік қызметті, лицензия негізінде кейбір банктік операцияларды, зейнетақы жарналарын тарту және зейнетақыны төлеу жөніндегі қызметті, сондай-ақ зейнетақы активтерін инвестициялық басқару жөніндегі қызметті жүзеге асыратын заңды тұлғаларды қоспағанда, мониторингке жататын ірі салық төлеушілердің салық есептілігін жасау қағидалары (1.3 – 1.7-нысандары);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80-қосымшаға сәйкес қызмет көрсетулердің бухгалтерлік теңгерімінің нысаны (2.3-нысан);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81-қосымшаға сәйкес кірістер мен шығыстар туралы есептің нысаны (2.4-нысан);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82-қосымшаға сәйкес дебиторлық және кредиторлық берешекті таратып жазу нысаны (2.5-нысан);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83-қосымшаға сәйкес банктік қызметті, сондай-ақ лицензия негізінде банк операцияларының жекелеген түрлерін жүзеге асыратын, мониторингке жататын ірі салық төлеушілердің салық есептiлiгiн жасау қағидалары (2.3 – 2.5-нысандар);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84-қосымшаға сәйкес зейнетақы активтері бойынша есептің нысаны (3.1-нысан):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85-қосымшаға сәйкес зейнетақы активтерін басқару бойынша есептің нысаны (3.2-нысан);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86-қосымшаға сәйкес бухгалтерлік теңгерім нысаны (3.3-нысан);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87-қосымшаға сәйкес кірістер және шығыстар туралы есептің нысаны (3.4-нысан);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88-қосымшаға сәйкес міндетті зейнетақы жарналарын, міндетті кәсіби зейнетақы жарналарын тарту және зейнетақы төлемдері бойынша қызметті, сондай-ақ зейнетақы активтерін инвестициялық басқару бойынша қызметті жүзеге асыратын, мониторингке жататын ірі салық төлеушілердің салық есептілігін жасау қағидалары (3.1 – 3.4-нысандар);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89-қосымшаға сәйкес сақтандыру қызметі туралы есептің нысаны (4.1-нысан);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90-қосымшаға сәйкес бухгалтерлік теңгерім нысаны (4.2-нысан); </w:t>
      </w:r>
    </w:p>
    <w:p w:rsidR="001E1F1C" w:rsidRPr="00544B7A"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 xml:space="preserve">осы бұйрыққа 91-қосымшаға сәйкес кірістер және шығыстар туралы есептің нысаны (4.3-нысан); </w:t>
      </w:r>
    </w:p>
    <w:p w:rsidR="001E1F1C" w:rsidRDefault="001E1F1C" w:rsidP="008A4493">
      <w:pPr>
        <w:pStyle w:val="ListParagraph"/>
        <w:numPr>
          <w:ilvl w:val="0"/>
          <w:numId w:val="2"/>
        </w:numPr>
        <w:tabs>
          <w:tab w:val="left" w:pos="1134"/>
        </w:tabs>
        <w:ind w:left="0" w:firstLine="709"/>
        <w:jc w:val="both"/>
        <w:rPr>
          <w:noProof/>
          <w:color w:val="000000"/>
          <w:spacing w:val="2"/>
          <w:sz w:val="28"/>
          <w:szCs w:val="28"/>
          <w:shd w:val="clear" w:color="auto" w:fill="FFFFFF"/>
          <w:lang w:val="kk-KZ"/>
        </w:rPr>
      </w:pPr>
      <w:r w:rsidRPr="00544B7A">
        <w:rPr>
          <w:noProof/>
          <w:color w:val="000000"/>
          <w:spacing w:val="2"/>
          <w:sz w:val="28"/>
          <w:szCs w:val="28"/>
          <w:shd w:val="clear" w:color="auto" w:fill="FFFFFF"/>
          <w:lang w:val="kk-KZ"/>
        </w:rPr>
        <w:t>осы бұйрыққа 92-қосымшаға сәйкес мониторингке жататын ірі салық төлеушілер болып табылатын сақтандыру, қайта сақтандыру ұйымдарының салық есептілігін жасау қағидалары (4.1 – 4.3-нысандар).</w:t>
      </w:r>
    </w:p>
    <w:p w:rsidR="001E1F1C" w:rsidRDefault="001E1F1C" w:rsidP="008A4493">
      <w:pPr>
        <w:spacing w:after="0" w:line="240" w:lineRule="auto"/>
        <w:ind w:right="-2" w:firstLine="709"/>
        <w:jc w:val="both"/>
        <w:rPr>
          <w:rFonts w:ascii="Times New Roman" w:hAnsi="Times New Roman"/>
          <w:sz w:val="28"/>
          <w:szCs w:val="28"/>
          <w:lang w:val="kk-KZ"/>
        </w:rPr>
      </w:pPr>
      <w:r w:rsidRPr="00146A74">
        <w:rPr>
          <w:rFonts w:ascii="Times New Roman" w:hAnsi="Times New Roman"/>
          <w:noProof/>
          <w:color w:val="000000"/>
          <w:spacing w:val="2"/>
          <w:sz w:val="28"/>
          <w:szCs w:val="28"/>
          <w:shd w:val="clear" w:color="auto" w:fill="FFFFFF"/>
          <w:lang w:val="kk-KZ"/>
        </w:rPr>
        <w:t>2.</w:t>
      </w:r>
      <w:r w:rsidRPr="008A4493">
        <w:rPr>
          <w:noProof/>
          <w:color w:val="FFFFFF"/>
          <w:spacing w:val="2"/>
          <w:sz w:val="28"/>
          <w:szCs w:val="28"/>
          <w:lang w:val="kk-KZ"/>
        </w:rPr>
        <w:t>_</w:t>
      </w:r>
      <w:r w:rsidRPr="007F6D0A">
        <w:rPr>
          <w:rFonts w:ascii="Times New Roman" w:hAnsi="Times New Roman"/>
          <w:sz w:val="28"/>
          <w:szCs w:val="28"/>
          <w:lang w:val="kk-KZ"/>
        </w:rPr>
        <w:t>«Салық есептілігі нысандарын және оларды жасау қағидаларын бекіту туралы» Қазақстан Республикасы Премьер-Министрінің Орынбасары</w:t>
      </w:r>
      <w:r>
        <w:rPr>
          <w:rFonts w:ascii="Times New Roman" w:hAnsi="Times New Roman"/>
          <w:sz w:val="28"/>
          <w:szCs w:val="28"/>
          <w:lang w:val="kk-KZ"/>
        </w:rPr>
        <w:t xml:space="preserve"> – </w:t>
      </w:r>
      <w:r w:rsidRPr="007F6D0A">
        <w:rPr>
          <w:rFonts w:ascii="Times New Roman" w:hAnsi="Times New Roman"/>
          <w:sz w:val="28"/>
          <w:szCs w:val="28"/>
          <w:lang w:val="kk-KZ"/>
        </w:rPr>
        <w:t xml:space="preserve">Қазақстан Республикасы Қаржы Министрінің 2013 жылғы 6 желтоқсандағы </w:t>
      </w:r>
      <w:r>
        <w:rPr>
          <w:rFonts w:ascii="Times New Roman" w:hAnsi="Times New Roman"/>
          <w:sz w:val="28"/>
          <w:szCs w:val="28"/>
          <w:lang w:val="kk-KZ"/>
        </w:rPr>
        <w:br/>
      </w:r>
      <w:r w:rsidRPr="007F6D0A">
        <w:rPr>
          <w:rFonts w:ascii="Times New Roman" w:hAnsi="Times New Roman"/>
          <w:sz w:val="28"/>
          <w:szCs w:val="28"/>
          <w:lang w:val="kk-KZ"/>
        </w:rPr>
        <w:t xml:space="preserve">№ 558 (Нормативтік құқықтық актілерді мемлекеттік тіркеу тізілімінде № 9052 болып тіркелген, «Әділет» интернет-ресурсында жарияланған) </w:t>
      </w:r>
      <w:bookmarkStart w:id="0" w:name="sub1003807272"/>
      <w:r w:rsidRPr="007F6D0A">
        <w:rPr>
          <w:rFonts w:ascii="Times New Roman" w:hAnsi="Times New Roman"/>
          <w:sz w:val="28"/>
          <w:szCs w:val="28"/>
          <w:lang w:val="kk-KZ"/>
        </w:rPr>
        <w:fldChar w:fldCharType="begin"/>
      </w:r>
      <w:r w:rsidRPr="007F6D0A">
        <w:rPr>
          <w:rFonts w:ascii="Times New Roman" w:hAnsi="Times New Roman"/>
          <w:sz w:val="28"/>
          <w:szCs w:val="28"/>
          <w:lang w:val="kk-KZ"/>
        </w:rPr>
        <w:instrText xml:space="preserve"> HYPERLINK "jl:31491965.0%20" </w:instrText>
      </w:r>
      <w:r w:rsidRPr="001A0B7D">
        <w:rPr>
          <w:rFonts w:ascii="Times New Roman" w:hAnsi="Times New Roman"/>
          <w:sz w:val="28"/>
          <w:szCs w:val="28"/>
          <w:lang w:val="kk-KZ"/>
        </w:rPr>
      </w:r>
      <w:r w:rsidRPr="007F6D0A">
        <w:rPr>
          <w:rFonts w:ascii="Times New Roman" w:hAnsi="Times New Roman"/>
          <w:sz w:val="28"/>
          <w:szCs w:val="28"/>
          <w:lang w:val="kk-KZ"/>
        </w:rPr>
        <w:fldChar w:fldCharType="separate"/>
      </w:r>
      <w:r w:rsidRPr="007F6D0A">
        <w:rPr>
          <w:rFonts w:ascii="Times New Roman" w:hAnsi="Times New Roman"/>
          <w:sz w:val="28"/>
          <w:szCs w:val="28"/>
          <w:lang w:val="kk-KZ"/>
        </w:rPr>
        <w:t>бұйрығына</w:t>
      </w:r>
      <w:r w:rsidRPr="007F6D0A">
        <w:rPr>
          <w:rFonts w:ascii="Times New Roman" w:hAnsi="Times New Roman"/>
          <w:sz w:val="28"/>
          <w:szCs w:val="28"/>
          <w:lang w:val="kk-KZ"/>
        </w:rPr>
        <w:fldChar w:fldCharType="end"/>
      </w:r>
      <w:bookmarkEnd w:id="0"/>
      <w:r w:rsidRPr="007F6D0A">
        <w:rPr>
          <w:rFonts w:ascii="Times New Roman" w:hAnsi="Times New Roman"/>
          <w:sz w:val="28"/>
          <w:szCs w:val="28"/>
          <w:lang w:val="kk-KZ"/>
        </w:rPr>
        <w:t xml:space="preserve"> </w:t>
      </w:r>
      <w:r w:rsidRPr="003E6217">
        <w:rPr>
          <w:rFonts w:ascii="Times New Roman" w:hAnsi="Times New Roman"/>
          <w:sz w:val="28"/>
          <w:szCs w:val="28"/>
          <w:lang w:val="kk-KZ"/>
        </w:rPr>
        <w:t>мынадай өзгеріс енгізілсін:</w:t>
      </w:r>
    </w:p>
    <w:p w:rsidR="001E1F1C" w:rsidRPr="00146A74" w:rsidRDefault="001E1F1C" w:rsidP="00C47F8D">
      <w:pPr>
        <w:spacing w:after="0" w:line="240" w:lineRule="auto"/>
        <w:ind w:right="-2" w:firstLine="709"/>
        <w:jc w:val="both"/>
        <w:rPr>
          <w:rFonts w:ascii="Times New Roman" w:hAnsi="Times New Roman"/>
          <w:sz w:val="28"/>
          <w:szCs w:val="28"/>
          <w:lang w:val="kk-KZ"/>
        </w:rPr>
      </w:pPr>
      <w:r>
        <w:rPr>
          <w:rFonts w:ascii="Times New Roman" w:hAnsi="Times New Roman"/>
          <w:sz w:val="28"/>
          <w:szCs w:val="28"/>
          <w:lang w:val="kk-KZ"/>
        </w:rPr>
        <w:t xml:space="preserve">3-тармақ </w:t>
      </w:r>
      <w:r w:rsidRPr="00146A74">
        <w:rPr>
          <w:rFonts w:ascii="Times New Roman" w:hAnsi="Times New Roman"/>
          <w:sz w:val="28"/>
          <w:szCs w:val="28"/>
          <w:lang w:val="kk-KZ"/>
        </w:rPr>
        <w:t>мынадай редакцияда жазылсын:</w:t>
      </w:r>
    </w:p>
    <w:p w:rsidR="001E1F1C" w:rsidRDefault="001E1F1C" w:rsidP="00C47F8D">
      <w:pPr>
        <w:spacing w:after="0" w:line="240" w:lineRule="auto"/>
        <w:ind w:right="-2" w:firstLine="709"/>
        <w:jc w:val="both"/>
        <w:rPr>
          <w:rFonts w:ascii="Times New Roman" w:hAnsi="Times New Roman"/>
          <w:sz w:val="28"/>
          <w:szCs w:val="28"/>
          <w:lang w:val="kk-KZ"/>
        </w:rPr>
      </w:pPr>
      <w:r w:rsidRPr="00146A74">
        <w:rPr>
          <w:rFonts w:ascii="Times New Roman" w:hAnsi="Times New Roman"/>
          <w:sz w:val="28"/>
          <w:szCs w:val="28"/>
          <w:lang w:val="kk-KZ"/>
        </w:rPr>
        <w:t>«</w:t>
      </w:r>
      <w:r>
        <w:rPr>
          <w:rFonts w:ascii="Times New Roman" w:hAnsi="Times New Roman"/>
          <w:sz w:val="28"/>
          <w:szCs w:val="28"/>
          <w:lang w:val="kk-KZ"/>
        </w:rPr>
        <w:t>О</w:t>
      </w:r>
      <w:r w:rsidRPr="00146A74">
        <w:rPr>
          <w:rFonts w:ascii="Times New Roman" w:hAnsi="Times New Roman"/>
          <w:sz w:val="28"/>
          <w:szCs w:val="28"/>
          <w:lang w:val="kk-KZ"/>
        </w:rPr>
        <w:t>сы бұйрық алғашқы ресми жарияланған күнінен бастап қолданысқа енгізіледі және мыналарды:</w:t>
      </w:r>
    </w:p>
    <w:p w:rsidR="001E1F1C" w:rsidRDefault="001E1F1C" w:rsidP="00C47F8D">
      <w:pPr>
        <w:spacing w:after="0" w:line="240" w:lineRule="auto"/>
        <w:ind w:right="-2" w:firstLine="709"/>
        <w:jc w:val="both"/>
        <w:rPr>
          <w:rFonts w:ascii="Times New Roman" w:hAnsi="Times New Roman"/>
          <w:sz w:val="28"/>
          <w:szCs w:val="28"/>
          <w:lang w:val="kk-KZ"/>
        </w:rPr>
      </w:pPr>
      <w:bookmarkStart w:id="1" w:name="z1526"/>
      <w:bookmarkEnd w:id="1"/>
      <w:r w:rsidRPr="00146A74">
        <w:rPr>
          <w:rFonts w:ascii="Times New Roman" w:hAnsi="Times New Roman"/>
          <w:sz w:val="28"/>
          <w:szCs w:val="28"/>
          <w:lang w:val="kk-KZ"/>
        </w:rPr>
        <w:t>2013 жылғы 1 қаңтардан бастап 2013 жылғы 31 желтоқсан арасында туындайтын қатынастарға қолданылатын, осы бұйрықтың 1-тармағының 95) және 96) тармақшаларын;</w:t>
      </w:r>
    </w:p>
    <w:p w:rsidR="001E1F1C" w:rsidRPr="00146A74" w:rsidRDefault="001E1F1C" w:rsidP="00C47F8D">
      <w:pPr>
        <w:spacing w:after="0" w:line="240" w:lineRule="auto"/>
        <w:ind w:right="-2" w:firstLine="709"/>
        <w:jc w:val="both"/>
        <w:rPr>
          <w:rFonts w:ascii="Times New Roman" w:hAnsi="Times New Roman"/>
          <w:sz w:val="28"/>
          <w:szCs w:val="28"/>
          <w:lang w:val="kk-KZ"/>
        </w:rPr>
      </w:pPr>
      <w:bookmarkStart w:id="2" w:name="z1527"/>
      <w:bookmarkEnd w:id="2"/>
      <w:r w:rsidRPr="00146A74">
        <w:rPr>
          <w:rFonts w:ascii="Times New Roman" w:hAnsi="Times New Roman"/>
          <w:sz w:val="28"/>
          <w:szCs w:val="28"/>
          <w:lang w:val="kk-KZ"/>
        </w:rPr>
        <w:t xml:space="preserve">2012 жылғы 1 қаңтардан бастап 2012 жылғы 31 желтоқсан арасында туындайтын қатынастарға қолданылатын, осы бұйрықтың 1-тармағының 97) және 98) тармақшаларын қоспағанда, 2014 жылғы 1 қаңтардан бастап </w:t>
      </w:r>
      <w:r>
        <w:rPr>
          <w:rFonts w:ascii="Times New Roman" w:hAnsi="Times New Roman"/>
          <w:sz w:val="28"/>
          <w:szCs w:val="28"/>
          <w:lang w:val="kk-KZ"/>
        </w:rPr>
        <w:t xml:space="preserve">2014 жылғы 31 желтоқсанға дейін </w:t>
      </w:r>
      <w:r w:rsidRPr="00146A74">
        <w:rPr>
          <w:rFonts w:ascii="Times New Roman" w:hAnsi="Times New Roman"/>
          <w:sz w:val="28"/>
          <w:szCs w:val="28"/>
          <w:lang w:val="kk-KZ"/>
        </w:rPr>
        <w:t>туындайтын қатынастарға қолданылады.</w:t>
      </w:r>
      <w:r>
        <w:rPr>
          <w:rFonts w:ascii="Times New Roman" w:hAnsi="Times New Roman"/>
          <w:sz w:val="28"/>
          <w:szCs w:val="28"/>
          <w:lang w:val="kk-KZ"/>
        </w:rPr>
        <w:t>».</w:t>
      </w:r>
    </w:p>
    <w:p w:rsidR="001E1F1C" w:rsidRPr="00476BBA" w:rsidRDefault="001E1F1C" w:rsidP="00C47F8D">
      <w:pPr>
        <w:spacing w:after="0" w:line="240" w:lineRule="auto"/>
        <w:ind w:firstLine="709"/>
        <w:contextualSpacing/>
        <w:jc w:val="both"/>
        <w:rPr>
          <w:rFonts w:ascii="Times New Roman" w:hAnsi="Times New Roman"/>
          <w:noProof/>
          <w:color w:val="000000"/>
          <w:spacing w:val="2"/>
          <w:sz w:val="28"/>
          <w:szCs w:val="28"/>
          <w:shd w:val="clear" w:color="auto" w:fill="FFFFFF"/>
          <w:lang w:val="kk-KZ"/>
        </w:rPr>
      </w:pPr>
      <w:r>
        <w:rPr>
          <w:rFonts w:ascii="Times New Roman" w:hAnsi="Times New Roman"/>
          <w:noProof/>
          <w:color w:val="000000"/>
          <w:spacing w:val="2"/>
          <w:sz w:val="28"/>
          <w:szCs w:val="28"/>
          <w:shd w:val="clear" w:color="auto" w:fill="FFFFFF"/>
          <w:lang w:val="kk-KZ"/>
        </w:rPr>
        <w:t xml:space="preserve">3. </w:t>
      </w:r>
      <w:r w:rsidRPr="00476BBA">
        <w:rPr>
          <w:rFonts w:ascii="Times New Roman" w:hAnsi="Times New Roman"/>
          <w:noProof/>
          <w:color w:val="000000"/>
          <w:spacing w:val="2"/>
          <w:sz w:val="28"/>
          <w:szCs w:val="28"/>
          <w:shd w:val="clear" w:color="auto" w:fill="FFFFFF"/>
          <w:lang w:val="kk-KZ"/>
        </w:rPr>
        <w:t xml:space="preserve">Қазақстан Республикасы Қаржы министрлігінің </w:t>
      </w:r>
      <w:r>
        <w:rPr>
          <w:rFonts w:ascii="Times New Roman" w:hAnsi="Times New Roman"/>
          <w:noProof/>
          <w:color w:val="000000"/>
          <w:spacing w:val="2"/>
          <w:sz w:val="28"/>
          <w:szCs w:val="28"/>
          <w:shd w:val="clear" w:color="auto" w:fill="FFFFFF"/>
          <w:lang w:val="kk-KZ"/>
        </w:rPr>
        <w:t>Мемлекеттік кірістер</w:t>
      </w:r>
      <w:r w:rsidRPr="00476BBA">
        <w:rPr>
          <w:rFonts w:ascii="Times New Roman" w:hAnsi="Times New Roman"/>
          <w:noProof/>
          <w:color w:val="000000"/>
          <w:spacing w:val="2"/>
          <w:sz w:val="28"/>
          <w:szCs w:val="28"/>
          <w:shd w:val="clear" w:color="auto" w:fill="FFFFFF"/>
          <w:lang w:val="kk-KZ"/>
        </w:rPr>
        <w:t xml:space="preserve"> комитеті (Д.Е. Ерғожин)</w:t>
      </w:r>
      <w:r w:rsidRPr="00801D7C">
        <w:rPr>
          <w:rFonts w:ascii="Courier New" w:hAnsi="Courier New" w:cs="Courier New"/>
          <w:color w:val="000000"/>
          <w:spacing w:val="2"/>
          <w:sz w:val="20"/>
          <w:szCs w:val="20"/>
          <w:shd w:val="clear" w:color="auto" w:fill="FFFFFF"/>
          <w:lang w:val="kk-KZ"/>
        </w:rPr>
        <w:t xml:space="preserve"> </w:t>
      </w:r>
      <w:r w:rsidRPr="00801D7C">
        <w:rPr>
          <w:rFonts w:ascii="Times New Roman" w:hAnsi="Times New Roman"/>
          <w:noProof/>
          <w:color w:val="000000"/>
          <w:spacing w:val="2"/>
          <w:sz w:val="28"/>
          <w:szCs w:val="28"/>
          <w:shd w:val="clear" w:color="auto" w:fill="FFFFFF"/>
          <w:lang w:val="kk-KZ"/>
        </w:rPr>
        <w:t>заңнамада белгіленген тәртіпте:</w:t>
      </w:r>
    </w:p>
    <w:p w:rsidR="001E1F1C" w:rsidRPr="00476BBA" w:rsidRDefault="001E1F1C" w:rsidP="00C47F8D">
      <w:pPr>
        <w:pStyle w:val="ListParagraph"/>
        <w:numPr>
          <w:ilvl w:val="0"/>
          <w:numId w:val="5"/>
        </w:numPr>
        <w:tabs>
          <w:tab w:val="left" w:pos="1134"/>
        </w:tabs>
        <w:ind w:left="0" w:firstLine="709"/>
        <w:jc w:val="both"/>
        <w:rPr>
          <w:noProof/>
          <w:color w:val="000000"/>
          <w:spacing w:val="2"/>
          <w:sz w:val="28"/>
          <w:szCs w:val="28"/>
          <w:shd w:val="clear" w:color="auto" w:fill="FFFFFF"/>
          <w:lang w:val="kk-KZ"/>
        </w:rPr>
      </w:pPr>
      <w:r w:rsidRPr="00476BBA">
        <w:rPr>
          <w:noProof/>
          <w:color w:val="000000"/>
          <w:spacing w:val="2"/>
          <w:sz w:val="28"/>
          <w:szCs w:val="28"/>
          <w:shd w:val="clear" w:color="auto" w:fill="FFFFFF"/>
          <w:lang w:val="kk-KZ"/>
        </w:rPr>
        <w:t xml:space="preserve">осы бұйрықтың Қазақстан Республикасы Әділет министрлігінде мемлекеттік </w:t>
      </w:r>
      <w:r w:rsidRPr="00476BBA">
        <w:rPr>
          <w:bCs/>
          <w:noProof/>
          <w:color w:val="000000"/>
          <w:spacing w:val="2"/>
          <w:sz w:val="28"/>
          <w:szCs w:val="28"/>
          <w:shd w:val="clear" w:color="auto" w:fill="FFFFFF"/>
          <w:lang w:val="kk-KZ"/>
        </w:rPr>
        <w:t>тіркелуін</w:t>
      </w:r>
      <w:r w:rsidRPr="00476BBA">
        <w:rPr>
          <w:noProof/>
          <w:color w:val="000000"/>
          <w:spacing w:val="2"/>
          <w:sz w:val="28"/>
          <w:szCs w:val="28"/>
          <w:shd w:val="clear" w:color="auto" w:fill="FFFFFF"/>
          <w:lang w:val="kk-KZ"/>
        </w:rPr>
        <w:t>;</w:t>
      </w:r>
    </w:p>
    <w:p w:rsidR="001E1F1C" w:rsidRPr="00476BBA" w:rsidRDefault="001E1F1C" w:rsidP="00C47F8D">
      <w:pPr>
        <w:pStyle w:val="ListParagraph"/>
        <w:numPr>
          <w:ilvl w:val="0"/>
          <w:numId w:val="5"/>
        </w:numPr>
        <w:tabs>
          <w:tab w:val="left" w:pos="1134"/>
        </w:tabs>
        <w:ind w:left="0" w:firstLine="709"/>
        <w:jc w:val="both"/>
        <w:rPr>
          <w:noProof/>
          <w:color w:val="000000"/>
          <w:spacing w:val="2"/>
          <w:sz w:val="28"/>
          <w:szCs w:val="28"/>
          <w:shd w:val="clear" w:color="auto" w:fill="FFFFFF"/>
          <w:lang w:val="kk-KZ"/>
        </w:rPr>
      </w:pPr>
      <w:r w:rsidRPr="00476BBA">
        <w:rPr>
          <w:noProof/>
          <w:color w:val="000000"/>
          <w:spacing w:val="2"/>
          <w:sz w:val="28"/>
          <w:szCs w:val="28"/>
          <w:shd w:val="clear" w:color="auto" w:fill="FFFFFF"/>
          <w:lang w:val="kk-KZ"/>
        </w:rPr>
        <w:t xml:space="preserve">осы бұйрық мемлекеттік </w:t>
      </w:r>
      <w:r w:rsidRPr="00476BBA">
        <w:rPr>
          <w:bCs/>
          <w:noProof/>
          <w:color w:val="000000"/>
          <w:spacing w:val="2"/>
          <w:sz w:val="28"/>
          <w:szCs w:val="28"/>
          <w:shd w:val="clear" w:color="auto" w:fill="FFFFFF"/>
          <w:lang w:val="kk-KZ"/>
        </w:rPr>
        <w:t>тіркелгеннен</w:t>
      </w:r>
      <w:r w:rsidRPr="00476BBA">
        <w:rPr>
          <w:noProof/>
          <w:color w:val="000000"/>
          <w:spacing w:val="2"/>
          <w:sz w:val="28"/>
          <w:szCs w:val="28"/>
          <w:shd w:val="clear" w:color="auto" w:fill="FFFFFF"/>
          <w:lang w:val="kk-KZ"/>
        </w:rPr>
        <w:t xml:space="preserve"> кейін он күнтізбелік күн ішінде оны мерзімді баспасөз басылымдарында және «Әділет» ақпараттық-құқықтық жүйесінде ресми жариялауға жіберілуін;</w:t>
      </w:r>
    </w:p>
    <w:p w:rsidR="001E1F1C" w:rsidRPr="00476BBA" w:rsidRDefault="001E1F1C" w:rsidP="00C47F8D">
      <w:pPr>
        <w:pStyle w:val="ListParagraph"/>
        <w:numPr>
          <w:ilvl w:val="0"/>
          <w:numId w:val="5"/>
        </w:numPr>
        <w:tabs>
          <w:tab w:val="left" w:pos="1134"/>
        </w:tabs>
        <w:ind w:left="0" w:firstLine="709"/>
        <w:jc w:val="both"/>
        <w:rPr>
          <w:noProof/>
          <w:color w:val="000000"/>
          <w:spacing w:val="2"/>
          <w:sz w:val="28"/>
          <w:szCs w:val="28"/>
          <w:shd w:val="clear" w:color="auto" w:fill="FFFFFF"/>
          <w:lang w:val="kk-KZ"/>
        </w:rPr>
      </w:pPr>
      <w:r w:rsidRPr="00476BBA">
        <w:rPr>
          <w:noProof/>
          <w:color w:val="000000"/>
          <w:spacing w:val="2"/>
          <w:sz w:val="28"/>
          <w:szCs w:val="28"/>
          <w:shd w:val="clear" w:color="auto" w:fill="FFFFFF"/>
          <w:lang w:val="kk-KZ"/>
        </w:rPr>
        <w:t>осы бұйрықтың Қазақстан Республикасы Қаржы министрлігінің интернет-ресурсында орналастырылуын қамтамасыз етсін.</w:t>
      </w:r>
    </w:p>
    <w:p w:rsidR="001E1F1C" w:rsidRPr="006D2BCF" w:rsidRDefault="001E1F1C" w:rsidP="00C47F8D">
      <w:pPr>
        <w:spacing w:after="0" w:line="240" w:lineRule="auto"/>
        <w:ind w:firstLine="709"/>
        <w:contextualSpacing/>
        <w:jc w:val="both"/>
        <w:rPr>
          <w:rFonts w:ascii="Times New Roman" w:hAnsi="Times New Roman"/>
          <w:noProof/>
          <w:color w:val="000000"/>
          <w:spacing w:val="2"/>
          <w:sz w:val="28"/>
          <w:szCs w:val="28"/>
          <w:shd w:val="clear" w:color="auto" w:fill="FFFFFF"/>
          <w:lang w:val="kk-KZ"/>
        </w:rPr>
      </w:pPr>
      <w:r w:rsidRPr="006D2BCF">
        <w:rPr>
          <w:rFonts w:ascii="Times New Roman" w:hAnsi="Times New Roman"/>
          <w:noProof/>
          <w:color w:val="000000"/>
          <w:spacing w:val="2"/>
          <w:sz w:val="28"/>
          <w:szCs w:val="28"/>
          <w:shd w:val="clear" w:color="auto" w:fill="FFFFFF"/>
          <w:lang w:val="kk-KZ"/>
        </w:rPr>
        <w:t>4.</w:t>
      </w:r>
      <w:r w:rsidRPr="00DA3B5A">
        <w:rPr>
          <w:rFonts w:ascii="Times New Roman" w:hAnsi="Times New Roman"/>
          <w:noProof/>
          <w:color w:val="FFFFFF"/>
          <w:spacing w:val="2"/>
          <w:sz w:val="28"/>
          <w:szCs w:val="28"/>
          <w:shd w:val="clear" w:color="auto" w:fill="FFFFFF"/>
          <w:lang w:val="kk-KZ"/>
        </w:rPr>
        <w:t>_</w:t>
      </w:r>
      <w:r w:rsidRPr="006D2BCF">
        <w:rPr>
          <w:rFonts w:ascii="Times New Roman" w:hAnsi="Times New Roman"/>
          <w:noProof/>
          <w:color w:val="000000"/>
          <w:spacing w:val="2"/>
          <w:sz w:val="28"/>
          <w:szCs w:val="28"/>
          <w:shd w:val="clear" w:color="auto" w:fill="FFFFFF"/>
          <w:lang w:val="kk-KZ"/>
        </w:rPr>
        <w:t xml:space="preserve">Осы бұйрық алғашқы ресми </w:t>
      </w:r>
      <w:bookmarkStart w:id="3" w:name="sub1004013531"/>
      <w:r w:rsidRPr="006D2BCF">
        <w:rPr>
          <w:rFonts w:ascii="Times New Roman" w:hAnsi="Times New Roman"/>
          <w:noProof/>
          <w:color w:val="000000"/>
          <w:spacing w:val="2"/>
          <w:sz w:val="28"/>
          <w:szCs w:val="28"/>
          <w:shd w:val="clear" w:color="auto" w:fill="FFFFFF"/>
          <w:lang w:val="kk-KZ"/>
        </w:rPr>
        <w:t>жарияланған</w:t>
      </w:r>
      <w:bookmarkEnd w:id="3"/>
      <w:r w:rsidRPr="006D2BCF">
        <w:rPr>
          <w:rFonts w:ascii="Times New Roman" w:hAnsi="Times New Roman"/>
          <w:noProof/>
          <w:color w:val="000000"/>
          <w:spacing w:val="2"/>
          <w:sz w:val="28"/>
          <w:szCs w:val="28"/>
          <w:shd w:val="clear" w:color="auto" w:fill="FFFFFF"/>
          <w:lang w:val="kk-KZ"/>
        </w:rPr>
        <w:t xml:space="preserve"> күнінен кейін күнтізбелік он күн өткен соң қолданысқа енгізіледі және 2015 жылғы 1 қаңтардан туындалған қатынастарға таратылады.</w:t>
      </w:r>
    </w:p>
    <w:p w:rsidR="001E1F1C" w:rsidRDefault="001E1F1C" w:rsidP="00476BBA">
      <w:pPr>
        <w:spacing w:after="0" w:line="240" w:lineRule="auto"/>
        <w:contextualSpacing/>
        <w:jc w:val="both"/>
        <w:rPr>
          <w:rFonts w:ascii="Times New Roman" w:hAnsi="Times New Roman"/>
          <w:noProof/>
          <w:color w:val="000000"/>
          <w:spacing w:val="2"/>
          <w:sz w:val="28"/>
          <w:szCs w:val="28"/>
          <w:shd w:val="clear" w:color="auto" w:fill="FFFFFF"/>
          <w:lang w:val="kk-KZ"/>
        </w:rPr>
      </w:pPr>
    </w:p>
    <w:p w:rsidR="001E1F1C" w:rsidRPr="00476BBA" w:rsidRDefault="001E1F1C" w:rsidP="00476BBA">
      <w:pPr>
        <w:spacing w:after="0" w:line="240" w:lineRule="auto"/>
        <w:contextualSpacing/>
        <w:jc w:val="both"/>
        <w:rPr>
          <w:rFonts w:ascii="Times New Roman" w:hAnsi="Times New Roman"/>
          <w:noProof/>
          <w:color w:val="000000"/>
          <w:spacing w:val="2"/>
          <w:sz w:val="28"/>
          <w:szCs w:val="28"/>
          <w:shd w:val="clear" w:color="auto" w:fill="FFFFFF"/>
          <w:lang w:val="kk-KZ"/>
        </w:rPr>
      </w:pPr>
    </w:p>
    <w:p w:rsidR="001E1F1C" w:rsidRPr="000A3B7F" w:rsidRDefault="001E1F1C" w:rsidP="000A3B7F">
      <w:pPr>
        <w:spacing w:after="0" w:line="240" w:lineRule="auto"/>
        <w:ind w:firstLine="426"/>
        <w:contextualSpacing/>
        <w:jc w:val="both"/>
        <w:rPr>
          <w:rFonts w:ascii="Times New Roman" w:hAnsi="Times New Roman"/>
          <w:b/>
          <w:noProof/>
          <w:color w:val="000000"/>
          <w:spacing w:val="2"/>
          <w:sz w:val="28"/>
          <w:szCs w:val="28"/>
          <w:shd w:val="clear" w:color="auto" w:fill="FFFFFF"/>
          <w:lang w:val="kk-KZ"/>
        </w:rPr>
      </w:pPr>
      <w:r w:rsidRPr="000A3B7F">
        <w:rPr>
          <w:rFonts w:ascii="Times New Roman" w:hAnsi="Times New Roman"/>
          <w:b/>
          <w:noProof/>
          <w:color w:val="000000"/>
          <w:spacing w:val="2"/>
          <w:sz w:val="28"/>
          <w:szCs w:val="28"/>
          <w:shd w:val="clear" w:color="auto" w:fill="FFFFFF"/>
          <w:lang w:val="kk-KZ"/>
        </w:rPr>
        <w:t>Қазақстан Республикасы</w:t>
      </w:r>
    </w:p>
    <w:p w:rsidR="001E1F1C" w:rsidRDefault="001E1F1C" w:rsidP="000A3B7F">
      <w:pPr>
        <w:spacing w:after="0" w:line="240" w:lineRule="auto"/>
        <w:ind w:firstLine="426"/>
        <w:contextualSpacing/>
        <w:jc w:val="both"/>
        <w:rPr>
          <w:rFonts w:ascii="Times New Roman" w:hAnsi="Times New Roman"/>
          <w:b/>
          <w:noProof/>
          <w:color w:val="000000"/>
          <w:spacing w:val="2"/>
          <w:sz w:val="28"/>
          <w:szCs w:val="28"/>
          <w:shd w:val="clear" w:color="auto" w:fill="FFFFFF"/>
          <w:lang w:val="kk-KZ"/>
        </w:rPr>
      </w:pPr>
      <w:r w:rsidRPr="000A3B7F">
        <w:rPr>
          <w:rFonts w:ascii="Times New Roman" w:hAnsi="Times New Roman"/>
          <w:b/>
          <w:noProof/>
          <w:color w:val="000000"/>
          <w:spacing w:val="2"/>
          <w:sz w:val="28"/>
          <w:szCs w:val="28"/>
          <w:shd w:val="clear" w:color="auto" w:fill="FFFFFF"/>
          <w:lang w:val="kk-KZ"/>
        </w:rPr>
        <w:t>Қаржы министрі</w:t>
      </w:r>
      <w:r w:rsidRPr="000A3B7F">
        <w:rPr>
          <w:rFonts w:ascii="Times New Roman" w:hAnsi="Times New Roman"/>
          <w:b/>
          <w:noProof/>
          <w:color w:val="000000"/>
          <w:spacing w:val="2"/>
          <w:sz w:val="28"/>
          <w:szCs w:val="28"/>
          <w:shd w:val="clear" w:color="auto" w:fill="FFFFFF"/>
          <w:lang w:val="kk-KZ"/>
        </w:rPr>
        <w:tab/>
      </w:r>
      <w:r w:rsidRPr="000A3B7F">
        <w:rPr>
          <w:rFonts w:ascii="Times New Roman" w:hAnsi="Times New Roman"/>
          <w:b/>
          <w:noProof/>
          <w:color w:val="000000"/>
          <w:spacing w:val="2"/>
          <w:sz w:val="28"/>
          <w:szCs w:val="28"/>
          <w:shd w:val="clear" w:color="auto" w:fill="FFFFFF"/>
          <w:lang w:val="kk-KZ"/>
        </w:rPr>
        <w:tab/>
      </w:r>
      <w:r w:rsidRPr="000A3B7F">
        <w:rPr>
          <w:rFonts w:ascii="Times New Roman" w:hAnsi="Times New Roman"/>
          <w:b/>
          <w:noProof/>
          <w:color w:val="000000"/>
          <w:spacing w:val="2"/>
          <w:sz w:val="28"/>
          <w:szCs w:val="28"/>
          <w:shd w:val="clear" w:color="auto" w:fill="FFFFFF"/>
          <w:lang w:val="kk-KZ"/>
        </w:rPr>
        <w:tab/>
      </w:r>
      <w:r w:rsidRPr="000A3B7F">
        <w:rPr>
          <w:rFonts w:ascii="Times New Roman" w:hAnsi="Times New Roman"/>
          <w:b/>
          <w:noProof/>
          <w:color w:val="000000"/>
          <w:spacing w:val="2"/>
          <w:sz w:val="28"/>
          <w:szCs w:val="28"/>
          <w:shd w:val="clear" w:color="auto" w:fill="FFFFFF"/>
          <w:lang w:val="kk-KZ"/>
        </w:rPr>
        <w:tab/>
      </w:r>
      <w:r w:rsidRPr="000A3B7F">
        <w:rPr>
          <w:rFonts w:ascii="Times New Roman" w:hAnsi="Times New Roman"/>
          <w:b/>
          <w:noProof/>
          <w:color w:val="000000"/>
          <w:spacing w:val="2"/>
          <w:sz w:val="28"/>
          <w:szCs w:val="28"/>
          <w:shd w:val="clear" w:color="auto" w:fill="FFFFFF"/>
          <w:lang w:val="kk-KZ"/>
        </w:rPr>
        <w:tab/>
      </w:r>
      <w:r w:rsidRPr="000A3B7F">
        <w:rPr>
          <w:rFonts w:ascii="Times New Roman" w:hAnsi="Times New Roman"/>
          <w:b/>
          <w:noProof/>
          <w:color w:val="000000"/>
          <w:spacing w:val="2"/>
          <w:sz w:val="28"/>
          <w:szCs w:val="28"/>
          <w:shd w:val="clear" w:color="auto" w:fill="FFFFFF"/>
          <w:lang w:val="kk-KZ"/>
        </w:rPr>
        <w:tab/>
      </w:r>
      <w:r w:rsidRPr="000A3B7F">
        <w:rPr>
          <w:rFonts w:ascii="Times New Roman" w:hAnsi="Times New Roman"/>
          <w:b/>
          <w:noProof/>
          <w:color w:val="000000"/>
          <w:spacing w:val="2"/>
          <w:sz w:val="28"/>
          <w:szCs w:val="28"/>
          <w:shd w:val="clear" w:color="auto" w:fill="FFFFFF"/>
          <w:lang w:val="kk-KZ"/>
        </w:rPr>
        <w:tab/>
        <w:t xml:space="preserve"> </w:t>
      </w:r>
      <w:r>
        <w:rPr>
          <w:rFonts w:ascii="Times New Roman" w:hAnsi="Times New Roman"/>
          <w:b/>
          <w:noProof/>
          <w:color w:val="000000"/>
          <w:spacing w:val="2"/>
          <w:sz w:val="28"/>
          <w:szCs w:val="28"/>
          <w:shd w:val="clear" w:color="auto" w:fill="FFFFFF"/>
          <w:lang w:val="kk-KZ"/>
        </w:rPr>
        <w:tab/>
      </w:r>
      <w:r w:rsidRPr="000A3B7F">
        <w:rPr>
          <w:rFonts w:ascii="Times New Roman" w:hAnsi="Times New Roman"/>
          <w:b/>
          <w:noProof/>
          <w:color w:val="000000"/>
          <w:spacing w:val="2"/>
          <w:sz w:val="28"/>
          <w:szCs w:val="28"/>
          <w:shd w:val="clear" w:color="auto" w:fill="FFFFFF"/>
          <w:lang w:val="kk-KZ"/>
        </w:rPr>
        <w:t xml:space="preserve">  </w:t>
      </w:r>
      <w:r>
        <w:rPr>
          <w:rFonts w:ascii="Times New Roman" w:hAnsi="Times New Roman"/>
          <w:b/>
          <w:noProof/>
          <w:color w:val="000000"/>
          <w:spacing w:val="2"/>
          <w:sz w:val="28"/>
          <w:szCs w:val="28"/>
          <w:shd w:val="clear" w:color="auto" w:fill="FFFFFF"/>
          <w:lang w:val="kk-KZ"/>
        </w:rPr>
        <w:t xml:space="preserve"> </w:t>
      </w:r>
      <w:r w:rsidRPr="000A3B7F">
        <w:rPr>
          <w:rFonts w:ascii="Times New Roman" w:hAnsi="Times New Roman"/>
          <w:b/>
          <w:noProof/>
          <w:color w:val="000000"/>
          <w:spacing w:val="2"/>
          <w:sz w:val="28"/>
          <w:szCs w:val="28"/>
          <w:shd w:val="clear" w:color="auto" w:fill="FFFFFF"/>
          <w:lang w:val="kk-KZ"/>
        </w:rPr>
        <w:t>Б. Сұлтанов</w:t>
      </w:r>
    </w:p>
    <w:p w:rsidR="001E1F1C" w:rsidRDefault="001E1F1C" w:rsidP="000A3B7F">
      <w:pPr>
        <w:spacing w:after="0" w:line="240" w:lineRule="auto"/>
        <w:ind w:firstLine="426"/>
        <w:contextualSpacing/>
        <w:jc w:val="both"/>
        <w:rPr>
          <w:rFonts w:ascii="Times New Roman" w:hAnsi="Times New Roman"/>
          <w:b/>
          <w:noProof/>
          <w:color w:val="000000"/>
          <w:spacing w:val="2"/>
          <w:sz w:val="28"/>
          <w:szCs w:val="28"/>
          <w:shd w:val="clear" w:color="auto" w:fill="FFFFFF"/>
          <w:lang w:val="kk-KZ"/>
        </w:rPr>
      </w:pPr>
    </w:p>
    <w:p w:rsidR="001E1F1C" w:rsidRPr="001A0B7D" w:rsidRDefault="001E1F1C" w:rsidP="001A0B7D">
      <w:pPr>
        <w:spacing w:after="0" w:line="240" w:lineRule="auto"/>
        <w:contextualSpacing/>
        <w:rPr>
          <w:rFonts w:ascii="Times New Roman" w:hAnsi="Times New Roman"/>
          <w:noProof/>
          <w:color w:val="0C0000"/>
          <w:spacing w:val="2"/>
          <w:sz w:val="20"/>
          <w:szCs w:val="28"/>
          <w:shd w:val="clear" w:color="auto" w:fill="FFFFFF"/>
          <w:lang w:val="kk-KZ"/>
        </w:rPr>
      </w:pPr>
      <w:r>
        <w:rPr>
          <w:rFonts w:ascii="Times New Roman" w:hAnsi="Times New Roman"/>
          <w:b/>
          <w:noProof/>
          <w:color w:val="0C0000"/>
          <w:spacing w:val="2"/>
          <w:sz w:val="20"/>
          <w:szCs w:val="28"/>
          <w:shd w:val="clear" w:color="auto" w:fill="FFFFFF"/>
          <w:lang w:val="kk-KZ"/>
        </w:rPr>
        <w:t>Результаты согласования</w:t>
      </w:r>
      <w:r>
        <w:rPr>
          <w:rFonts w:ascii="Times New Roman" w:hAnsi="Times New Roman"/>
          <w:b/>
          <w:noProof/>
          <w:color w:val="0C0000"/>
          <w:spacing w:val="2"/>
          <w:sz w:val="20"/>
          <w:szCs w:val="28"/>
          <w:shd w:val="clear" w:color="auto" w:fill="FFFFFF"/>
          <w:lang w:val="kk-KZ"/>
        </w:rPr>
        <w:br/>
      </w:r>
      <w:r>
        <w:rPr>
          <w:rFonts w:ascii="Times New Roman" w:hAnsi="Times New Roman"/>
          <w:noProof/>
          <w:color w:val="0C0000"/>
          <w:spacing w:val="2"/>
          <w:sz w:val="20"/>
          <w:szCs w:val="28"/>
          <w:shd w:val="clear" w:color="auto" w:fill="FFFFFF"/>
          <w:lang w:val="kk-KZ"/>
        </w:rPr>
        <w:t>06.1.2015: Мусафирова Ш. Б. (Мусафирова Ш. Б.) - - cогласовано без замечаний</w:t>
      </w:r>
      <w:r>
        <w:rPr>
          <w:rFonts w:ascii="Times New Roman" w:hAnsi="Times New Roman"/>
          <w:noProof/>
          <w:color w:val="0C0000"/>
          <w:spacing w:val="2"/>
          <w:sz w:val="20"/>
          <w:szCs w:val="28"/>
          <w:shd w:val="clear" w:color="auto" w:fill="FFFFFF"/>
          <w:lang w:val="kk-KZ"/>
        </w:rPr>
        <w:br/>
        <w:t>06.1.2015: Рахимгалиев Н. У. (Рахимгалиев Н. У.) - - cогласовано без замечаний</w:t>
      </w:r>
      <w:r>
        <w:rPr>
          <w:rFonts w:ascii="Times New Roman" w:hAnsi="Times New Roman"/>
          <w:noProof/>
          <w:color w:val="0C0000"/>
          <w:spacing w:val="2"/>
          <w:sz w:val="20"/>
          <w:szCs w:val="28"/>
          <w:shd w:val="clear" w:color="auto" w:fill="FFFFFF"/>
          <w:lang w:val="kk-KZ"/>
        </w:rPr>
        <w:br/>
      </w:r>
    </w:p>
    <w:sectPr w:rsidR="001E1F1C" w:rsidRPr="001A0B7D" w:rsidSect="00686B4E">
      <w:headerReference w:type="default" r:id="rId7"/>
      <w:headerReference w:type="first" r:id="rId8"/>
      <w:pgSz w:w="11906" w:h="16838"/>
      <w:pgMar w:top="1418" w:right="851" w:bottom="1418" w:left="1418"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F1C" w:rsidRDefault="001E1F1C" w:rsidP="007B4EDB">
      <w:pPr>
        <w:spacing w:after="0" w:line="240" w:lineRule="auto"/>
      </w:pPr>
      <w:r>
        <w:separator/>
      </w:r>
    </w:p>
  </w:endnote>
  <w:endnote w:type="continuationSeparator" w:id="1">
    <w:p w:rsidR="001E1F1C" w:rsidRDefault="001E1F1C" w:rsidP="007B4E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F1C" w:rsidRDefault="001E1F1C" w:rsidP="007B4EDB">
      <w:pPr>
        <w:spacing w:after="0" w:line="240" w:lineRule="auto"/>
      </w:pPr>
      <w:r>
        <w:separator/>
      </w:r>
    </w:p>
  </w:footnote>
  <w:footnote w:type="continuationSeparator" w:id="1">
    <w:p w:rsidR="001E1F1C" w:rsidRDefault="001E1F1C" w:rsidP="007B4E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F1C" w:rsidRDefault="001E1F1C">
    <w:pPr>
      <w:pStyle w:val="Header"/>
      <w:jc w:val="center"/>
    </w:pPr>
    <w:r w:rsidRPr="00686B4E">
      <w:rPr>
        <w:rFonts w:ascii="Times New Roman" w:hAnsi="Times New Roman"/>
        <w:sz w:val="24"/>
        <w:szCs w:val="24"/>
      </w:rPr>
      <w:fldChar w:fldCharType="begin"/>
    </w:r>
    <w:r w:rsidRPr="00686B4E">
      <w:rPr>
        <w:rFonts w:ascii="Times New Roman" w:hAnsi="Times New Roman"/>
        <w:sz w:val="24"/>
        <w:szCs w:val="24"/>
      </w:rPr>
      <w:instrText xml:space="preserve"> PAGE   \* MERGEFORMAT </w:instrText>
    </w:r>
    <w:r w:rsidRPr="00686B4E">
      <w:rPr>
        <w:rFonts w:ascii="Times New Roman" w:hAnsi="Times New Roman"/>
        <w:sz w:val="24"/>
        <w:szCs w:val="24"/>
      </w:rPr>
      <w:fldChar w:fldCharType="separate"/>
    </w:r>
    <w:r>
      <w:rPr>
        <w:rFonts w:ascii="Times New Roman" w:hAnsi="Times New Roman"/>
        <w:noProof/>
        <w:sz w:val="24"/>
        <w:szCs w:val="24"/>
      </w:rPr>
      <w:t>5</w:t>
    </w:r>
    <w:r w:rsidRPr="00686B4E">
      <w:rPr>
        <w:rFonts w:ascii="Times New Roman" w:hAnsi="Times New Roman"/>
        <w:sz w:val="24"/>
        <w:szCs w:val="24"/>
      </w:rPr>
      <w:fldChar w:fldCharType="end"/>
    </w:r>
  </w:p>
  <w:p w:rsidR="001E1F1C" w:rsidRDefault="001E1F1C">
    <w:pPr>
      <w:pStyle w:val="Header"/>
    </w:pPr>
    <w:r>
      <w:rPr>
        <w:noProof/>
        <w:lang w:eastAsia="ru-RU"/>
      </w:rPr>
      <w:pict>
        <v:shapetype id="_x0000_t202" coordsize="21600,21600" o:spt="202" path="m,l,21600r21600,l21600,xe">
          <v:stroke joinstyle="miter"/>
          <v:path gradientshapeok="t" o:connecttype="rect"/>
        </v:shapetype>
        <v:shape id="_x0000_s2049" type="#_x0000_t202" style="position:absolute;margin-left:494.4pt;margin-top:49.1pt;width:30pt;height:631.4pt;z-index:251660288;mso-wrap-style:tight" stroked="f">
          <v:textbox style="layout-flow:vertical;mso-layout-flow-alt:bottom-to-top">
            <w:txbxContent>
              <w:p w:rsidR="001E1F1C" w:rsidRPr="001A0B7D" w:rsidRDefault="001E1F1C">
                <w:pPr>
                  <w:rPr>
                    <w:rFonts w:ascii="Times New Roman" w:hAnsi="Times New Roman"/>
                    <w:color w:val="0C0000"/>
                    <w:sz w:val="14"/>
                  </w:rPr>
                </w:pPr>
                <w:r>
                  <w:rPr>
                    <w:rFonts w:ascii="Times New Roman" w:hAnsi="Times New Roman"/>
                    <w:color w:val="0C0000"/>
                    <w:sz w:val="14"/>
                  </w:rPr>
                  <w:t xml:space="preserve">10.01.2015 ЕСЭДО ГО (версия 7.13.2)  Копия электронного документа. </w:t>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F1C" w:rsidRDefault="001E1F1C">
    <w:pPr>
      <w:pStyle w:val="Header"/>
      <w:jc w:val="center"/>
    </w:pPr>
  </w:p>
  <w:p w:rsidR="001E1F1C" w:rsidRDefault="001E1F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2667E"/>
    <w:multiLevelType w:val="hybridMultilevel"/>
    <w:tmpl w:val="6B92404A"/>
    <w:lvl w:ilvl="0" w:tplc="0419000F">
      <w:start w:val="1"/>
      <w:numFmt w:val="decimal"/>
      <w:lvlText w:val="%1."/>
      <w:lvlJc w:val="left"/>
      <w:pPr>
        <w:ind w:left="1098" w:hanging="360"/>
      </w:pPr>
      <w:rPr>
        <w:rFonts w:cs="Times New Roman"/>
      </w:rPr>
    </w:lvl>
    <w:lvl w:ilvl="1" w:tplc="04190019" w:tentative="1">
      <w:start w:val="1"/>
      <w:numFmt w:val="lowerLetter"/>
      <w:lvlText w:val="%2."/>
      <w:lvlJc w:val="left"/>
      <w:pPr>
        <w:ind w:left="1818" w:hanging="360"/>
      </w:pPr>
      <w:rPr>
        <w:rFonts w:cs="Times New Roman"/>
      </w:rPr>
    </w:lvl>
    <w:lvl w:ilvl="2" w:tplc="0419001B" w:tentative="1">
      <w:start w:val="1"/>
      <w:numFmt w:val="lowerRoman"/>
      <w:lvlText w:val="%3."/>
      <w:lvlJc w:val="right"/>
      <w:pPr>
        <w:ind w:left="2538" w:hanging="180"/>
      </w:pPr>
      <w:rPr>
        <w:rFonts w:cs="Times New Roman"/>
      </w:rPr>
    </w:lvl>
    <w:lvl w:ilvl="3" w:tplc="0419000F" w:tentative="1">
      <w:start w:val="1"/>
      <w:numFmt w:val="decimal"/>
      <w:lvlText w:val="%4."/>
      <w:lvlJc w:val="left"/>
      <w:pPr>
        <w:ind w:left="3258" w:hanging="360"/>
      </w:pPr>
      <w:rPr>
        <w:rFonts w:cs="Times New Roman"/>
      </w:rPr>
    </w:lvl>
    <w:lvl w:ilvl="4" w:tplc="04190019" w:tentative="1">
      <w:start w:val="1"/>
      <w:numFmt w:val="lowerLetter"/>
      <w:lvlText w:val="%5."/>
      <w:lvlJc w:val="left"/>
      <w:pPr>
        <w:ind w:left="3978" w:hanging="360"/>
      </w:pPr>
      <w:rPr>
        <w:rFonts w:cs="Times New Roman"/>
      </w:rPr>
    </w:lvl>
    <w:lvl w:ilvl="5" w:tplc="0419001B" w:tentative="1">
      <w:start w:val="1"/>
      <w:numFmt w:val="lowerRoman"/>
      <w:lvlText w:val="%6."/>
      <w:lvlJc w:val="right"/>
      <w:pPr>
        <w:ind w:left="4698" w:hanging="180"/>
      </w:pPr>
      <w:rPr>
        <w:rFonts w:cs="Times New Roman"/>
      </w:rPr>
    </w:lvl>
    <w:lvl w:ilvl="6" w:tplc="0419000F" w:tentative="1">
      <w:start w:val="1"/>
      <w:numFmt w:val="decimal"/>
      <w:lvlText w:val="%7."/>
      <w:lvlJc w:val="left"/>
      <w:pPr>
        <w:ind w:left="5418" w:hanging="360"/>
      </w:pPr>
      <w:rPr>
        <w:rFonts w:cs="Times New Roman"/>
      </w:rPr>
    </w:lvl>
    <w:lvl w:ilvl="7" w:tplc="04190019" w:tentative="1">
      <w:start w:val="1"/>
      <w:numFmt w:val="lowerLetter"/>
      <w:lvlText w:val="%8."/>
      <w:lvlJc w:val="left"/>
      <w:pPr>
        <w:ind w:left="6138" w:hanging="360"/>
      </w:pPr>
      <w:rPr>
        <w:rFonts w:cs="Times New Roman"/>
      </w:rPr>
    </w:lvl>
    <w:lvl w:ilvl="8" w:tplc="0419001B" w:tentative="1">
      <w:start w:val="1"/>
      <w:numFmt w:val="lowerRoman"/>
      <w:lvlText w:val="%9."/>
      <w:lvlJc w:val="right"/>
      <w:pPr>
        <w:ind w:left="6858" w:hanging="180"/>
      </w:pPr>
      <w:rPr>
        <w:rFonts w:cs="Times New Roman"/>
      </w:rPr>
    </w:lvl>
  </w:abstractNum>
  <w:abstractNum w:abstractNumId="1">
    <w:nsid w:val="08CA6FD6"/>
    <w:multiLevelType w:val="hybridMultilevel"/>
    <w:tmpl w:val="483A5174"/>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
    <w:nsid w:val="139C093E"/>
    <w:multiLevelType w:val="hybridMultilevel"/>
    <w:tmpl w:val="5ACCABAC"/>
    <w:lvl w:ilvl="0" w:tplc="34BECC12">
      <w:start w:val="1"/>
      <w:numFmt w:val="decimal"/>
      <w:lvlText w:val="%1)"/>
      <w:lvlJc w:val="left"/>
      <w:pPr>
        <w:ind w:left="915" w:hanging="915"/>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4C825C63"/>
    <w:multiLevelType w:val="hybridMultilevel"/>
    <w:tmpl w:val="DFF07376"/>
    <w:lvl w:ilvl="0" w:tplc="E52A15BA">
      <w:start w:val="1"/>
      <w:numFmt w:val="decimal"/>
      <w:lvlText w:val="%1)"/>
      <w:lvlJc w:val="left"/>
      <w:pPr>
        <w:ind w:left="855" w:hanging="855"/>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64B95B51"/>
    <w:multiLevelType w:val="hybridMultilevel"/>
    <w:tmpl w:val="DFF07376"/>
    <w:lvl w:ilvl="0" w:tplc="E52A15BA">
      <w:start w:val="1"/>
      <w:numFmt w:val="decimal"/>
      <w:lvlText w:val="%1)"/>
      <w:lvlJc w:val="left"/>
      <w:pPr>
        <w:ind w:left="855" w:hanging="855"/>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59E2"/>
    <w:rsid w:val="000A3B7F"/>
    <w:rsid w:val="00146A74"/>
    <w:rsid w:val="001623F0"/>
    <w:rsid w:val="001A0B7D"/>
    <w:rsid w:val="001B0F79"/>
    <w:rsid w:val="001E1F1C"/>
    <w:rsid w:val="002E03E3"/>
    <w:rsid w:val="00301B18"/>
    <w:rsid w:val="00394E96"/>
    <w:rsid w:val="003A2EE0"/>
    <w:rsid w:val="003E6217"/>
    <w:rsid w:val="0043001C"/>
    <w:rsid w:val="00443DBA"/>
    <w:rsid w:val="00476BBA"/>
    <w:rsid w:val="00544B7A"/>
    <w:rsid w:val="00583135"/>
    <w:rsid w:val="005E412F"/>
    <w:rsid w:val="005F4933"/>
    <w:rsid w:val="006575D4"/>
    <w:rsid w:val="00686B4E"/>
    <w:rsid w:val="006D1D9D"/>
    <w:rsid w:val="006D2BCF"/>
    <w:rsid w:val="00732BB5"/>
    <w:rsid w:val="007B4EDB"/>
    <w:rsid w:val="007E08DA"/>
    <w:rsid w:val="007F6D0A"/>
    <w:rsid w:val="00801D7C"/>
    <w:rsid w:val="0088376C"/>
    <w:rsid w:val="00892C22"/>
    <w:rsid w:val="008A4493"/>
    <w:rsid w:val="008D31E4"/>
    <w:rsid w:val="008D3720"/>
    <w:rsid w:val="00A35AA1"/>
    <w:rsid w:val="00A36632"/>
    <w:rsid w:val="00A96BDC"/>
    <w:rsid w:val="00AC59E2"/>
    <w:rsid w:val="00AE527F"/>
    <w:rsid w:val="00B2163E"/>
    <w:rsid w:val="00B57B10"/>
    <w:rsid w:val="00BE47CE"/>
    <w:rsid w:val="00C47F8D"/>
    <w:rsid w:val="00C83A4B"/>
    <w:rsid w:val="00CB6074"/>
    <w:rsid w:val="00D83735"/>
    <w:rsid w:val="00D905C3"/>
    <w:rsid w:val="00D9345B"/>
    <w:rsid w:val="00DA3B5A"/>
    <w:rsid w:val="00E8572C"/>
    <w:rsid w:val="00EC62E8"/>
    <w:rsid w:val="00FA1589"/>
    <w:rsid w:val="00FA276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A4B"/>
    <w:pPr>
      <w:spacing w:after="200" w:line="276" w:lineRule="auto"/>
    </w:pPr>
    <w:rPr>
      <w:lang w:eastAsia="en-US"/>
    </w:rPr>
  </w:style>
  <w:style w:type="paragraph" w:styleId="Heading1">
    <w:name w:val="heading 1"/>
    <w:basedOn w:val="Normal"/>
    <w:next w:val="Normal"/>
    <w:link w:val="Heading1Char"/>
    <w:uiPriority w:val="99"/>
    <w:qFormat/>
    <w:rsid w:val="00C83A4B"/>
    <w:pPr>
      <w:keepNext/>
      <w:spacing w:before="240" w:after="60" w:line="240" w:lineRule="auto"/>
      <w:outlineLvl w:val="0"/>
    </w:pPr>
    <w:rPr>
      <w:rFonts w:ascii="Arial" w:hAnsi="Arial" w:cs="Arial"/>
      <w:b/>
      <w:bCs/>
      <w:color w:val="000000"/>
      <w:kern w:val="32"/>
      <w:sz w:val="32"/>
      <w:szCs w:val="32"/>
      <w:lang w:eastAsia="ru-RU"/>
    </w:rPr>
  </w:style>
  <w:style w:type="paragraph" w:styleId="Heading2">
    <w:name w:val="heading 2"/>
    <w:basedOn w:val="Normal"/>
    <w:next w:val="Normal"/>
    <w:link w:val="Heading2Char"/>
    <w:uiPriority w:val="99"/>
    <w:qFormat/>
    <w:rsid w:val="00C83A4B"/>
    <w:pPr>
      <w:keepNext/>
      <w:spacing w:before="240" w:after="60"/>
      <w:outlineLvl w:val="1"/>
    </w:pPr>
    <w:rPr>
      <w:rFonts w:ascii="Cambria"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83A4B"/>
    <w:rPr>
      <w:rFonts w:ascii="Arial" w:hAnsi="Arial" w:cs="Arial"/>
      <w:b/>
      <w:bCs/>
      <w:color w:val="000000"/>
      <w:kern w:val="32"/>
      <w:sz w:val="32"/>
      <w:szCs w:val="32"/>
    </w:rPr>
  </w:style>
  <w:style w:type="character" w:customStyle="1" w:styleId="Heading2Char">
    <w:name w:val="Heading 2 Char"/>
    <w:basedOn w:val="DefaultParagraphFont"/>
    <w:link w:val="Heading2"/>
    <w:uiPriority w:val="99"/>
    <w:locked/>
    <w:rsid w:val="00C83A4B"/>
    <w:rPr>
      <w:rFonts w:ascii="Cambria" w:hAnsi="Cambria"/>
      <w:b/>
      <w:i/>
      <w:sz w:val="28"/>
      <w:lang w:eastAsia="en-US"/>
    </w:rPr>
  </w:style>
  <w:style w:type="character" w:styleId="Emphasis">
    <w:name w:val="Emphasis"/>
    <w:basedOn w:val="DefaultParagraphFont"/>
    <w:uiPriority w:val="99"/>
    <w:qFormat/>
    <w:rsid w:val="00C83A4B"/>
    <w:rPr>
      <w:rFonts w:cs="Times New Roman"/>
      <w:i/>
    </w:rPr>
  </w:style>
  <w:style w:type="paragraph" w:styleId="NoSpacing">
    <w:name w:val="No Spacing"/>
    <w:uiPriority w:val="99"/>
    <w:qFormat/>
    <w:rsid w:val="00C83A4B"/>
    <w:pPr>
      <w:spacing w:after="200" w:line="276" w:lineRule="auto"/>
    </w:pPr>
    <w:rPr>
      <w:lang w:eastAsia="en-US"/>
    </w:rPr>
  </w:style>
  <w:style w:type="paragraph" w:styleId="ListParagraph">
    <w:name w:val="List Paragraph"/>
    <w:basedOn w:val="Normal"/>
    <w:uiPriority w:val="99"/>
    <w:qFormat/>
    <w:rsid w:val="00C83A4B"/>
    <w:pPr>
      <w:spacing w:after="0" w:line="240" w:lineRule="auto"/>
      <w:ind w:left="720"/>
      <w:contextualSpacing/>
    </w:pPr>
    <w:rPr>
      <w:rFonts w:ascii="Times New Roman" w:hAnsi="Times New Roman"/>
      <w:sz w:val="24"/>
      <w:szCs w:val="24"/>
      <w:lang w:eastAsia="ru-RU"/>
    </w:rPr>
  </w:style>
  <w:style w:type="character" w:styleId="Hyperlink">
    <w:name w:val="Hyperlink"/>
    <w:basedOn w:val="DefaultParagraphFont"/>
    <w:uiPriority w:val="99"/>
    <w:semiHidden/>
    <w:rsid w:val="00AC59E2"/>
    <w:rPr>
      <w:rFonts w:cs="Times New Roman"/>
      <w:color w:val="0000FF"/>
      <w:u w:val="single"/>
    </w:rPr>
  </w:style>
  <w:style w:type="character" w:customStyle="1" w:styleId="apple-converted-space">
    <w:name w:val="apple-converted-space"/>
    <w:basedOn w:val="DefaultParagraphFont"/>
    <w:uiPriority w:val="99"/>
    <w:rsid w:val="00AC59E2"/>
    <w:rPr>
      <w:rFonts w:cs="Times New Roman"/>
    </w:rPr>
  </w:style>
  <w:style w:type="character" w:customStyle="1" w:styleId="note">
    <w:name w:val="note"/>
    <w:basedOn w:val="DefaultParagraphFont"/>
    <w:uiPriority w:val="99"/>
    <w:rsid w:val="00AC59E2"/>
    <w:rPr>
      <w:rFonts w:cs="Times New Roman"/>
    </w:rPr>
  </w:style>
  <w:style w:type="character" w:customStyle="1" w:styleId="s1">
    <w:name w:val="s1"/>
    <w:basedOn w:val="DefaultParagraphFont"/>
    <w:uiPriority w:val="99"/>
    <w:rsid w:val="00732BB5"/>
    <w:rPr>
      <w:rFonts w:ascii="Times New Roman" w:hAnsi="Times New Roman" w:cs="Times New Roman"/>
      <w:b/>
      <w:bCs/>
      <w:color w:val="000000"/>
      <w:sz w:val="22"/>
      <w:szCs w:val="22"/>
      <w:u w:val="none"/>
      <w:effect w:val="none"/>
    </w:rPr>
  </w:style>
  <w:style w:type="paragraph" w:styleId="Header">
    <w:name w:val="header"/>
    <w:basedOn w:val="Normal"/>
    <w:link w:val="HeaderChar"/>
    <w:uiPriority w:val="99"/>
    <w:rsid w:val="007B4ED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B4EDB"/>
    <w:rPr>
      <w:rFonts w:cs="Times New Roman"/>
      <w:sz w:val="22"/>
      <w:szCs w:val="22"/>
      <w:lang w:eastAsia="en-US"/>
    </w:rPr>
  </w:style>
  <w:style w:type="paragraph" w:styleId="Footer">
    <w:name w:val="footer"/>
    <w:basedOn w:val="Normal"/>
    <w:link w:val="FooterChar"/>
    <w:uiPriority w:val="99"/>
    <w:semiHidden/>
    <w:rsid w:val="007B4EDB"/>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7B4EDB"/>
    <w:rPr>
      <w:rFonts w:cs="Times New Roman"/>
      <w:sz w:val="22"/>
      <w:szCs w:val="22"/>
      <w:lang w:eastAsia="en-US"/>
    </w:rPr>
  </w:style>
  <w:style w:type="character" w:customStyle="1" w:styleId="s0">
    <w:name w:val="s0"/>
    <w:basedOn w:val="DefaultParagraphFont"/>
    <w:uiPriority w:val="99"/>
    <w:rsid w:val="006D2BCF"/>
    <w:rPr>
      <w:rFonts w:ascii="Times New Roman" w:hAnsi="Times New Roman" w:cs="Times New Roman"/>
      <w:color w:val="000000"/>
      <w:sz w:val="20"/>
      <w:szCs w:val="20"/>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8</Pages>
  <Words>2375</Words>
  <Characters>13539</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исх: КГД-06-2/168-ВН   от: 08</dc:title>
  <dc:subject/>
  <dc:creator>dpoplavskiy</dc:creator>
  <cp:keywords/>
  <dc:description/>
  <cp:lastModifiedBy>anurahmetova</cp:lastModifiedBy>
  <cp:revision>2</cp:revision>
  <dcterms:created xsi:type="dcterms:W3CDTF">2015-01-10T07:43:00Z</dcterms:created>
  <dcterms:modified xsi:type="dcterms:W3CDTF">2015-01-10T07:43:00Z</dcterms:modified>
</cp:coreProperties>
</file>